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11C7BC9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100</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6A6DAF" w:rsidRPr="006A6DAF">
        <w:rPr>
          <w:rFonts w:cs="Arial"/>
          <w:color w:val="000000"/>
          <w:sz w:val="24"/>
          <w:szCs w:val="24"/>
        </w:rPr>
        <w:t>21</w:t>
      </w:r>
      <w:r w:rsidR="00E00791">
        <w:rPr>
          <w:rFonts w:cs="Arial"/>
          <w:color w:val="000000"/>
          <w:sz w:val="24"/>
          <w:szCs w:val="24"/>
        </w:rPr>
        <w:t>14574</w:t>
      </w:r>
    </w:p>
    <w:p w14:paraId="2700B07E" w14:textId="50AEBBBB"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4C6F6C">
        <w:rPr>
          <w:rFonts w:eastAsia="SimSun"/>
          <w:sz w:val="24"/>
          <w:szCs w:val="24"/>
          <w:lang w:eastAsia="zh-CN"/>
        </w:rPr>
        <w:t xml:space="preserve"> </w:t>
      </w:r>
      <w:r w:rsidR="002A3539" w:rsidRPr="002A3539">
        <w:rPr>
          <w:rFonts w:eastAsia="SimSun"/>
          <w:sz w:val="24"/>
          <w:szCs w:val="24"/>
          <w:lang w:eastAsia="zh-CN"/>
        </w:rPr>
        <w:t>August 16-27,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8B87BD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13C65" w:rsidRPr="00113C65">
        <w:rPr>
          <w:rFonts w:ascii="Arial" w:hAnsi="Arial"/>
          <w:sz w:val="24"/>
          <w:lang w:val="en-US"/>
        </w:rPr>
        <w:t>9</w:t>
      </w:r>
      <w:r w:rsidR="00B12546" w:rsidRPr="00113C65">
        <w:rPr>
          <w:rFonts w:ascii="Arial" w:hAnsi="Arial"/>
          <w:sz w:val="24"/>
          <w:lang w:val="en-US"/>
        </w:rPr>
        <w:t>.</w:t>
      </w:r>
      <w:r w:rsidR="004C1A4F">
        <w:rPr>
          <w:rFonts w:ascii="Arial" w:hAnsi="Arial"/>
          <w:sz w:val="24"/>
          <w:lang w:val="en-US"/>
        </w:rPr>
        <w:t>20.3</w:t>
      </w:r>
      <w:r w:rsidR="00B12546" w:rsidRPr="00113C65">
        <w:rPr>
          <w:rFonts w:ascii="Arial" w:hAnsi="Arial"/>
          <w:sz w:val="24"/>
          <w:lang w:val="en-US"/>
        </w:rPr>
        <w:t>.</w:t>
      </w:r>
      <w:r w:rsidR="004C1A4F">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FF4D43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C1A4F">
        <w:rPr>
          <w:rFonts w:ascii="Arial" w:hAnsi="Arial"/>
          <w:sz w:val="24"/>
          <w:lang w:val="en-US"/>
        </w:rPr>
        <w:t>eDRX enhancements</w:t>
      </w:r>
      <w:r w:rsidR="00720A35">
        <w:rPr>
          <w:rFonts w:ascii="Arial" w:hAnsi="Arial"/>
          <w:sz w:val="24"/>
          <w:lang w:val="en-US"/>
        </w:rPr>
        <w:t xml:space="preserve"> </w:t>
      </w:r>
      <w:r w:rsidR="00191C6E">
        <w:rPr>
          <w:rFonts w:ascii="Arial" w:hAnsi="Arial"/>
          <w:sz w:val="24"/>
          <w:lang w:val="en-US"/>
        </w:rPr>
        <w:t>for Reduced Capa</w:t>
      </w:r>
      <w:r w:rsidR="00ED5E8A">
        <w:rPr>
          <w:rFonts w:ascii="Arial" w:hAnsi="Arial"/>
          <w:sz w:val="24"/>
          <w:lang w:val="en-US"/>
        </w:rPr>
        <w:t>bility</w:t>
      </w:r>
      <w:r w:rsidR="00191C6E">
        <w:rPr>
          <w:rFonts w:ascii="Arial" w:hAnsi="Arial"/>
          <w:sz w:val="24"/>
          <w:lang w:val="en-US"/>
        </w:rPr>
        <w:t xml:space="preserve"> UE</w:t>
      </w:r>
    </w:p>
    <w:p w14:paraId="22278769" w14:textId="2E7F43B6"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11956A01" w14:textId="0EA86F69" w:rsidR="00FB4066" w:rsidRDefault="0047431E" w:rsidP="00B43036">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sidR="003E29BD">
        <w:rPr>
          <w:rFonts w:eastAsiaTheme="minorEastAsia"/>
          <w:lang w:val="en-US" w:eastAsia="zh-CN"/>
        </w:rPr>
        <w:t xml:space="preserve">further </w:t>
      </w:r>
      <w:r w:rsidRPr="0047431E">
        <w:rPr>
          <w:rFonts w:eastAsiaTheme="minorEastAsia"/>
          <w:lang w:val="en-US" w:eastAsia="zh-CN"/>
        </w:rPr>
        <w:t>updated in RAN#9</w:t>
      </w:r>
      <w:r w:rsidR="003E29BD">
        <w:rPr>
          <w:rFonts w:eastAsiaTheme="minorEastAsia"/>
          <w:lang w:val="en-US" w:eastAsia="zh-CN"/>
        </w:rPr>
        <w:t>2</w:t>
      </w:r>
      <w:r w:rsidRPr="0047431E">
        <w:rPr>
          <w:rFonts w:eastAsiaTheme="minorEastAsia"/>
          <w:lang w:val="en-US" w:eastAsia="zh-CN"/>
        </w:rPr>
        <w:t>e [</w:t>
      </w:r>
      <w:r w:rsidR="00BC4BDD">
        <w:rPr>
          <w:rFonts w:eastAsiaTheme="minorEastAsia"/>
          <w:lang w:val="en-US" w:eastAsia="zh-CN"/>
        </w:rPr>
        <w:t>1</w:t>
      </w:r>
      <w:r w:rsidRPr="0047431E">
        <w:rPr>
          <w:rFonts w:eastAsiaTheme="minorEastAsia"/>
          <w:lang w:val="en-US" w:eastAsia="zh-CN"/>
        </w:rPr>
        <w:t xml:space="preserve">]. </w:t>
      </w:r>
      <w:r w:rsidR="002F7BAD">
        <w:rPr>
          <w:rFonts w:eastAsiaTheme="minorEastAsia"/>
          <w:lang w:val="en-US" w:eastAsia="zh-CN"/>
        </w:rPr>
        <w:t xml:space="preserve">As per the </w:t>
      </w:r>
      <w:r w:rsidR="0057092C">
        <w:rPr>
          <w:rFonts w:eastAsiaTheme="minorEastAsia"/>
          <w:lang w:val="en-US" w:eastAsia="zh-CN"/>
        </w:rPr>
        <w:t xml:space="preserve">work item, </w:t>
      </w:r>
      <w:r w:rsidR="00737ED8">
        <w:rPr>
          <w:rFonts w:eastAsiaTheme="minorEastAsia"/>
          <w:lang w:val="en-US" w:eastAsia="zh-CN"/>
        </w:rPr>
        <w:t>at least the</w:t>
      </w:r>
      <w:r w:rsidR="00FE4108">
        <w:rPr>
          <w:rFonts w:eastAsiaTheme="minorEastAsia"/>
          <w:lang w:val="en-US" w:eastAsia="zh-CN"/>
        </w:rPr>
        <w:t xml:space="preserve"> following key objectives </w:t>
      </w:r>
      <w:r w:rsidR="00D8738E">
        <w:rPr>
          <w:rFonts w:eastAsiaTheme="minorEastAsia"/>
          <w:lang w:val="en-US" w:eastAsia="zh-CN"/>
        </w:rPr>
        <w:t>are likely to</w:t>
      </w:r>
      <w:r w:rsidR="0031779E">
        <w:rPr>
          <w:rFonts w:eastAsiaTheme="minorEastAsia"/>
          <w:lang w:val="en-US" w:eastAsia="zh-CN"/>
        </w:rPr>
        <w:t xml:space="preserve"> have</w:t>
      </w:r>
      <w:r w:rsidR="00737ED8">
        <w:rPr>
          <w:rFonts w:eastAsiaTheme="minorEastAsia"/>
          <w:lang w:val="en-US" w:eastAsia="zh-CN"/>
        </w:rPr>
        <w:t xml:space="preserve"> direct</w:t>
      </w:r>
      <w:r w:rsidR="0031779E">
        <w:rPr>
          <w:rFonts w:eastAsiaTheme="minorEastAsia"/>
          <w:lang w:val="en-US" w:eastAsia="zh-CN"/>
        </w:rPr>
        <w:t xml:space="preserve"> impact on RRM requirements</w:t>
      </w:r>
      <w:r w:rsidR="0057092C">
        <w:rPr>
          <w:rFonts w:eastAsiaTheme="minorEastAsia"/>
          <w:lang w:val="en-US" w:eastAsia="zh-CN"/>
        </w:rPr>
        <w:t xml:space="preserve"> (</w:t>
      </w:r>
      <w:r w:rsidR="00B72A9C">
        <w:rPr>
          <w:rFonts w:eastAsiaTheme="minorEastAsia"/>
          <w:lang w:val="en-US" w:eastAsia="zh-CN"/>
        </w:rPr>
        <w:t>impacts from other objectives are not precluded</w:t>
      </w:r>
      <w:r w:rsidR="0057092C">
        <w:rPr>
          <w:rFonts w:eastAsiaTheme="minorEastAsia"/>
          <w:lang w:val="en-US" w:eastAsia="zh-CN"/>
        </w:rPr>
        <w:t>)</w:t>
      </w:r>
    </w:p>
    <w:p w14:paraId="6F40FB23" w14:textId="2AA8642D" w:rsidR="00366081" w:rsidRPr="001C0B98" w:rsidRDefault="00C16AF5" w:rsidP="006B2335">
      <w:pPr>
        <w:pStyle w:val="ListParagraph"/>
        <w:numPr>
          <w:ilvl w:val="0"/>
          <w:numId w:val="11"/>
        </w:numPr>
        <w:rPr>
          <w:rFonts w:eastAsiaTheme="minorEastAsia"/>
          <w:b/>
          <w:bCs/>
          <w:sz w:val="20"/>
          <w:szCs w:val="20"/>
          <w:u w:val="single"/>
          <w:lang w:eastAsia="zh-CN"/>
        </w:rPr>
      </w:pPr>
      <w:r w:rsidRPr="001C0B98">
        <w:rPr>
          <w:rFonts w:eastAsiaTheme="minorEastAsia"/>
          <w:b/>
          <w:bCs/>
          <w:sz w:val="20"/>
          <w:szCs w:val="20"/>
          <w:u w:val="single"/>
          <w:lang w:eastAsia="zh-CN"/>
        </w:rPr>
        <w:t xml:space="preserve">Support for </w:t>
      </w:r>
      <w:r w:rsidR="00AA0AFD" w:rsidRPr="001C0B98">
        <w:rPr>
          <w:rFonts w:eastAsiaTheme="minorEastAsia"/>
          <w:b/>
          <w:bCs/>
          <w:sz w:val="20"/>
          <w:szCs w:val="20"/>
          <w:u w:val="single"/>
          <w:lang w:eastAsia="zh-CN"/>
        </w:rPr>
        <w:t>UE complexity reduction features</w:t>
      </w:r>
    </w:p>
    <w:p w14:paraId="585E32ED" w14:textId="7EA1F29A" w:rsidR="00FC50AA" w:rsidRPr="001C0B98" w:rsidRDefault="00C16AF5" w:rsidP="006B2335">
      <w:pPr>
        <w:pStyle w:val="ListParagraph"/>
        <w:numPr>
          <w:ilvl w:val="0"/>
          <w:numId w:val="11"/>
        </w:numPr>
        <w:rPr>
          <w:rFonts w:eastAsiaTheme="minorEastAsia"/>
          <w:b/>
          <w:bCs/>
          <w:sz w:val="20"/>
          <w:szCs w:val="20"/>
          <w:u w:val="single"/>
          <w:lang w:eastAsia="zh-CN"/>
        </w:rPr>
      </w:pPr>
      <w:r w:rsidRPr="001C0B98">
        <w:rPr>
          <w:rFonts w:eastAsiaTheme="minorEastAsia"/>
          <w:b/>
          <w:bCs/>
          <w:sz w:val="20"/>
          <w:szCs w:val="20"/>
          <w:u w:val="single"/>
          <w:lang w:eastAsia="zh-CN"/>
        </w:rPr>
        <w:t xml:space="preserve">Support for </w:t>
      </w:r>
      <w:r w:rsidR="00A2156C" w:rsidRPr="001C0B98">
        <w:rPr>
          <w:rFonts w:eastAsiaTheme="minorEastAsia"/>
          <w:b/>
          <w:bCs/>
          <w:sz w:val="20"/>
          <w:szCs w:val="20"/>
          <w:u w:val="single"/>
          <w:lang w:eastAsia="zh-CN"/>
        </w:rPr>
        <w:t>Extended DRX enhancements</w:t>
      </w:r>
    </w:p>
    <w:p w14:paraId="25E4F9F4" w14:textId="77830003" w:rsidR="00AF2AF7" w:rsidRPr="001C0B98" w:rsidRDefault="00AF2AF7" w:rsidP="006B2335">
      <w:pPr>
        <w:pStyle w:val="ListParagraph"/>
        <w:numPr>
          <w:ilvl w:val="0"/>
          <w:numId w:val="11"/>
        </w:numPr>
        <w:rPr>
          <w:rFonts w:eastAsiaTheme="minorEastAsia"/>
          <w:b/>
          <w:bCs/>
          <w:sz w:val="20"/>
          <w:szCs w:val="20"/>
          <w:u w:val="single"/>
          <w:lang w:eastAsia="zh-CN"/>
        </w:rPr>
      </w:pPr>
      <w:r w:rsidRPr="001C0B98">
        <w:rPr>
          <w:rFonts w:eastAsiaTheme="minorEastAsia"/>
          <w:b/>
          <w:bCs/>
          <w:sz w:val="20"/>
          <w:szCs w:val="20"/>
          <w:u w:val="single"/>
          <w:lang w:eastAsia="zh-CN"/>
        </w:rPr>
        <w:t>RRM relaxation</w:t>
      </w:r>
      <w:r w:rsidR="00613781" w:rsidRPr="001C0B98">
        <w:rPr>
          <w:rFonts w:eastAsiaTheme="minorEastAsia"/>
          <w:b/>
          <w:bCs/>
          <w:sz w:val="20"/>
          <w:szCs w:val="20"/>
          <w:u w:val="single"/>
          <w:lang w:eastAsia="zh-CN"/>
        </w:rPr>
        <w:t xml:space="preserve"> for neighbor cells</w:t>
      </w:r>
    </w:p>
    <w:p w14:paraId="2B62162F" w14:textId="77777777" w:rsidR="00CA4341" w:rsidRDefault="00CA4341" w:rsidP="002F3738">
      <w:pPr>
        <w:rPr>
          <w:rFonts w:eastAsiaTheme="minorEastAsia"/>
          <w:lang w:val="en-US" w:eastAsia="zh-CN"/>
        </w:rPr>
      </w:pPr>
    </w:p>
    <w:p w14:paraId="4EA25373" w14:textId="77777777" w:rsidR="00981FB8" w:rsidRDefault="00981FB8" w:rsidP="00981FB8">
      <w:pPr>
        <w:rPr>
          <w:rFonts w:eastAsiaTheme="minorEastAsia"/>
          <w:lang w:eastAsia="zh-CN"/>
        </w:rPr>
      </w:pPr>
      <w:r>
        <w:rPr>
          <w:lang w:val="en-US"/>
        </w:rPr>
        <w:t>The</w:t>
      </w:r>
      <w:r>
        <w:rPr>
          <w:rFonts w:eastAsiaTheme="minorEastAsia"/>
          <w:lang w:eastAsia="zh-CN"/>
        </w:rPr>
        <w:t xml:space="preserve"> following Extended DRX enhancements are agreed to be supported by a reduced capability UE according to the latest </w:t>
      </w:r>
      <w:proofErr w:type="gramStart"/>
      <w:r>
        <w:rPr>
          <w:rFonts w:eastAsiaTheme="minorEastAsia"/>
          <w:lang w:eastAsia="zh-CN"/>
        </w:rPr>
        <w:t>WID[</w:t>
      </w:r>
      <w:proofErr w:type="gramEnd"/>
      <w:r>
        <w:rPr>
          <w:rFonts w:eastAsiaTheme="minorEastAsia"/>
          <w:lang w:eastAsia="zh-CN"/>
        </w:rPr>
        <w:t>1]:</w:t>
      </w:r>
    </w:p>
    <w:p w14:paraId="44684B74" w14:textId="77777777" w:rsidR="00981FB8" w:rsidRDefault="00981FB8" w:rsidP="00981FB8">
      <w:pPr>
        <w:rPr>
          <w:rFonts w:eastAsiaTheme="minorEastAsia"/>
          <w:lang w:eastAsia="zh-CN"/>
        </w:rPr>
      </w:pPr>
      <w:r w:rsidRPr="00A127F1">
        <w:rPr>
          <w:rStyle w:val="normaltextrun"/>
          <w:rFonts w:ascii="Trebuchet MS" w:hAnsi="Trebuchet MS" w:cs="Arial"/>
          <w:noProof/>
          <w:color w:val="3F3F3F"/>
        </w:rPr>
        <mc:AlternateContent>
          <mc:Choice Requires="wps">
            <w:drawing>
              <wp:anchor distT="45720" distB="45720" distL="114300" distR="114300" simplePos="0" relativeHeight="251661312" behindDoc="0" locked="0" layoutInCell="1" allowOverlap="1" wp14:anchorId="6F60A41B" wp14:editId="6984A5C7">
                <wp:simplePos x="0" y="0"/>
                <wp:positionH relativeFrom="margin">
                  <wp:align>center</wp:align>
                </wp:positionH>
                <wp:positionV relativeFrom="paragraph">
                  <wp:posOffset>5080</wp:posOffset>
                </wp:positionV>
                <wp:extent cx="5200650" cy="13716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1371600"/>
                        </a:xfrm>
                        <a:prstGeom prst="rect">
                          <a:avLst/>
                        </a:prstGeom>
                        <a:solidFill>
                          <a:srgbClr val="FFFFFF"/>
                        </a:solidFill>
                        <a:ln w="9525">
                          <a:solidFill>
                            <a:srgbClr val="000000"/>
                          </a:solidFill>
                          <a:miter lim="800000"/>
                          <a:headEnd/>
                          <a:tailEnd/>
                        </a:ln>
                      </wps:spPr>
                      <wps:txbx>
                        <w:txbxContent>
                          <w:p w14:paraId="2EF1A3FC" w14:textId="77777777" w:rsidR="00981FB8" w:rsidRPr="0059711A" w:rsidRDefault="00981FB8" w:rsidP="00981FB8">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Extended DRX for RRC Inactive and Idle with eDRX cycles up to 10.24 s, without using PTW and PH, and with common design (</w:t>
                            </w:r>
                            <w:proofErr w:type="gramStart"/>
                            <w:r w:rsidRPr="0059711A">
                              <w:rPr>
                                <w:rFonts w:hint="eastAsia"/>
                                <w:bCs/>
                                <w:i/>
                                <w:iCs/>
                                <w:lang w:val="en-US"/>
                              </w:rPr>
                              <w:t>e.g.</w:t>
                            </w:r>
                            <w:proofErr w:type="gramEnd"/>
                            <w:r w:rsidRPr="0059711A">
                              <w:rPr>
                                <w:rFonts w:hint="eastAsia"/>
                                <w:bCs/>
                                <w:i/>
                                <w:iCs/>
                                <w:lang w:val="en-US"/>
                              </w:rPr>
                              <w:t xml:space="preserve"> common set of eDRX values) between RRC Inactive and Idle</w:t>
                            </w:r>
                          </w:p>
                          <w:p w14:paraId="072CD224" w14:textId="77777777" w:rsidR="00981FB8" w:rsidRPr="0059711A" w:rsidRDefault="00981FB8" w:rsidP="00981FB8">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Extended DRX for RRC Inactive and Idle with eDRX cycles up to 10485.76 s; the details of mechanisms and feasibility regarding maximum length of the extended DRX cycles for RRC Inactive and Idle need to be checked by SA2, CT1 and/or RAN4.</w:t>
                            </w:r>
                          </w:p>
                          <w:p w14:paraId="5D866F84" w14:textId="77777777" w:rsidR="00981FB8" w:rsidRDefault="00981FB8" w:rsidP="00981FB8">
                            <w:pPr>
                              <w:numPr>
                                <w:ilvl w:val="0"/>
                                <w:numId w:val="10"/>
                              </w:numPr>
                              <w:overflowPunct w:val="0"/>
                              <w:autoSpaceDE w:val="0"/>
                              <w:autoSpaceDN w:val="0"/>
                              <w:adjustRightInd w:val="0"/>
                              <w:spacing w:after="120"/>
                              <w:jc w:val="both"/>
                              <w:textAlignment w:val="baseline"/>
                              <w:rPr>
                                <w:bCs/>
                                <w:i/>
                                <w:iCs/>
                                <w:lang w:val="en-US"/>
                              </w:rPr>
                            </w:pPr>
                            <w:r w:rsidRPr="0059711A">
                              <w:rPr>
                                <w:bCs/>
                                <w:i/>
                                <w:iCs/>
                                <w:lang w:val="en-US"/>
                              </w:rPr>
                              <w:t>RAN2 to decide which Node(s) configure eDRX in RRC_Idle and RRC_Inactive</w:t>
                            </w:r>
                          </w:p>
                          <w:p w14:paraId="0970FCE3" w14:textId="77777777" w:rsidR="00981FB8" w:rsidRDefault="00981FB8" w:rsidP="00981F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60A41B" id="_x0000_t202" coordsize="21600,21600" o:spt="202" path="m,l,21600r21600,l21600,xe">
                <v:stroke joinstyle="miter"/>
                <v:path gradientshapeok="t" o:connecttype="rect"/>
              </v:shapetype>
              <v:shape id="Text Box 2" o:spid="_x0000_s1026" type="#_x0000_t202" style="position:absolute;margin-left:0;margin-top:.4pt;width:409.5pt;height:108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">
                <v:textbox>
                  <w:txbxContent>
                    <w:p w14:paraId="2EF1A3FC" w14:textId="77777777" w:rsidR="00981FB8" w:rsidRPr="0059711A" w:rsidRDefault="00981FB8" w:rsidP="00981FB8">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Extended DRX for RRC Inactive and Idle with eDRX cycles up to 10.24 s, without using PTW and PH, and with common design (e.g. common set of eDRX values) between RRC Inactive and Idle</w:t>
                      </w:r>
                    </w:p>
                    <w:p w14:paraId="072CD224" w14:textId="77777777" w:rsidR="00981FB8" w:rsidRPr="0059711A" w:rsidRDefault="00981FB8" w:rsidP="00981FB8">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Extended DRX for RRC Inactive and Idle with eDRX cycles up to 10485.76 s; the details of mechanisms and feasibility regarding maximum length of the extended DRX cycles for RRC Inactive and Idle need to be checked by SA2, CT1 and/or RAN4.</w:t>
                      </w:r>
                    </w:p>
                    <w:p w14:paraId="5D866F84" w14:textId="77777777" w:rsidR="00981FB8" w:rsidRDefault="00981FB8" w:rsidP="00981FB8">
                      <w:pPr>
                        <w:numPr>
                          <w:ilvl w:val="0"/>
                          <w:numId w:val="10"/>
                        </w:numPr>
                        <w:overflowPunct w:val="0"/>
                        <w:autoSpaceDE w:val="0"/>
                        <w:autoSpaceDN w:val="0"/>
                        <w:adjustRightInd w:val="0"/>
                        <w:spacing w:after="120"/>
                        <w:jc w:val="both"/>
                        <w:textAlignment w:val="baseline"/>
                        <w:rPr>
                          <w:bCs/>
                          <w:i/>
                          <w:iCs/>
                          <w:lang w:val="en-US"/>
                        </w:rPr>
                      </w:pPr>
                      <w:r w:rsidRPr="0059711A">
                        <w:rPr>
                          <w:bCs/>
                          <w:i/>
                          <w:iCs/>
                          <w:lang w:val="en-US"/>
                        </w:rPr>
                        <w:t>RAN2 to decide which Node(s) configure eDRX in RRC_Idle and RRC_Inactive</w:t>
                      </w:r>
                    </w:p>
                    <w:p w14:paraId="0970FCE3" w14:textId="77777777" w:rsidR="00981FB8" w:rsidRDefault="00981FB8" w:rsidP="00981FB8"/>
                  </w:txbxContent>
                </v:textbox>
                <w10:wrap type="square" anchorx="margin"/>
              </v:shape>
            </w:pict>
          </mc:Fallback>
        </mc:AlternateContent>
      </w:r>
    </w:p>
    <w:p w14:paraId="70237176" w14:textId="77777777" w:rsidR="00981FB8" w:rsidRDefault="00981FB8" w:rsidP="00981FB8">
      <w:pPr>
        <w:overflowPunct w:val="0"/>
        <w:autoSpaceDE w:val="0"/>
        <w:autoSpaceDN w:val="0"/>
        <w:adjustRightInd w:val="0"/>
        <w:spacing w:after="120"/>
        <w:jc w:val="both"/>
        <w:textAlignment w:val="baseline"/>
        <w:rPr>
          <w:b/>
          <w:lang w:val="en-US"/>
        </w:rPr>
      </w:pPr>
    </w:p>
    <w:p w14:paraId="1AC4B148" w14:textId="77777777" w:rsidR="00981FB8" w:rsidRDefault="00981FB8" w:rsidP="00981FB8">
      <w:pPr>
        <w:overflowPunct w:val="0"/>
        <w:autoSpaceDE w:val="0"/>
        <w:autoSpaceDN w:val="0"/>
        <w:adjustRightInd w:val="0"/>
        <w:spacing w:after="120"/>
        <w:jc w:val="both"/>
        <w:textAlignment w:val="baseline"/>
        <w:rPr>
          <w:b/>
          <w:lang w:val="en-US"/>
        </w:rPr>
      </w:pPr>
    </w:p>
    <w:p w14:paraId="06D1E2EA" w14:textId="77777777" w:rsidR="00981FB8" w:rsidRDefault="00981FB8" w:rsidP="00981FB8">
      <w:pPr>
        <w:overflowPunct w:val="0"/>
        <w:autoSpaceDE w:val="0"/>
        <w:autoSpaceDN w:val="0"/>
        <w:adjustRightInd w:val="0"/>
        <w:spacing w:after="120"/>
        <w:jc w:val="both"/>
        <w:textAlignment w:val="baseline"/>
        <w:rPr>
          <w:b/>
          <w:lang w:val="en-US"/>
        </w:rPr>
      </w:pPr>
    </w:p>
    <w:p w14:paraId="3CFAD09F" w14:textId="77777777" w:rsidR="00981FB8" w:rsidRDefault="00981FB8" w:rsidP="00981FB8">
      <w:pPr>
        <w:overflowPunct w:val="0"/>
        <w:autoSpaceDE w:val="0"/>
        <w:autoSpaceDN w:val="0"/>
        <w:adjustRightInd w:val="0"/>
        <w:spacing w:after="120"/>
        <w:jc w:val="both"/>
        <w:textAlignment w:val="baseline"/>
        <w:rPr>
          <w:b/>
          <w:lang w:val="en-US"/>
        </w:rPr>
      </w:pPr>
    </w:p>
    <w:p w14:paraId="7D2244A4" w14:textId="77777777" w:rsidR="00981FB8" w:rsidRDefault="00981FB8" w:rsidP="00981FB8">
      <w:pPr>
        <w:overflowPunct w:val="0"/>
        <w:autoSpaceDE w:val="0"/>
        <w:autoSpaceDN w:val="0"/>
        <w:adjustRightInd w:val="0"/>
        <w:spacing w:after="120"/>
        <w:jc w:val="both"/>
        <w:textAlignment w:val="baseline"/>
        <w:rPr>
          <w:bCs/>
          <w:lang w:val="en-US"/>
        </w:rPr>
      </w:pPr>
    </w:p>
    <w:p w14:paraId="26B04276" w14:textId="77777777" w:rsidR="00981FB8" w:rsidRDefault="00981FB8" w:rsidP="00981FB8">
      <w:pPr>
        <w:overflowPunct w:val="0"/>
        <w:autoSpaceDE w:val="0"/>
        <w:autoSpaceDN w:val="0"/>
        <w:adjustRightInd w:val="0"/>
        <w:spacing w:after="120"/>
        <w:jc w:val="both"/>
        <w:textAlignment w:val="baseline"/>
        <w:rPr>
          <w:bCs/>
          <w:lang w:val="en-US"/>
        </w:rPr>
      </w:pPr>
    </w:p>
    <w:p w14:paraId="6CC3CF39" w14:textId="45F19699" w:rsidR="00981FB8" w:rsidRDefault="00981FB8" w:rsidP="00981FB8">
      <w:pPr>
        <w:overflowPunct w:val="0"/>
        <w:autoSpaceDE w:val="0"/>
        <w:autoSpaceDN w:val="0"/>
        <w:adjustRightInd w:val="0"/>
        <w:spacing w:after="120"/>
        <w:jc w:val="both"/>
        <w:textAlignment w:val="baseline"/>
        <w:rPr>
          <w:rFonts w:eastAsiaTheme="minorEastAsia"/>
          <w:lang w:val="en-US" w:eastAsia="zh-CN"/>
        </w:rPr>
      </w:pPr>
      <w:r>
        <w:rPr>
          <w:bCs/>
          <w:lang w:val="en-US"/>
        </w:rPr>
        <w:t>As agreed in RAN4#99</w:t>
      </w:r>
      <w:proofErr w:type="gramStart"/>
      <w:r>
        <w:rPr>
          <w:bCs/>
          <w:lang w:val="en-US"/>
        </w:rPr>
        <w:t>e[</w:t>
      </w:r>
      <w:proofErr w:type="gramEnd"/>
      <w:r>
        <w:rPr>
          <w:bCs/>
          <w:lang w:val="en-US"/>
        </w:rPr>
        <w:t xml:space="preserve">2], eDRX enhancements will impact the cell-reselection requirements for RedCap UE. In this section, we provide some of the aspects that need to be considered in defining the cell-reselection requirements for eDRX enhancements. </w:t>
      </w:r>
    </w:p>
    <w:p w14:paraId="3B514193" w14:textId="684BB2F1" w:rsidR="00DF7FD2" w:rsidRDefault="00AD6903" w:rsidP="00DF7FD2">
      <w:pPr>
        <w:pStyle w:val="Heading1"/>
        <w:rPr>
          <w:lang w:eastAsia="zh-CN"/>
        </w:rPr>
      </w:pPr>
      <w:r>
        <w:rPr>
          <w:lang w:eastAsia="zh-CN"/>
        </w:rPr>
        <w:t xml:space="preserve">Extended </w:t>
      </w:r>
      <w:r w:rsidR="00F43388">
        <w:rPr>
          <w:lang w:eastAsia="zh-CN"/>
        </w:rPr>
        <w:t>DRX enhancements</w:t>
      </w:r>
    </w:p>
    <w:p w14:paraId="71BC89A7" w14:textId="293AB8BA" w:rsidR="002B000D" w:rsidRDefault="00DB1C94" w:rsidP="00AD6903">
      <w:pPr>
        <w:overflowPunct w:val="0"/>
        <w:autoSpaceDE w:val="0"/>
        <w:autoSpaceDN w:val="0"/>
        <w:adjustRightInd w:val="0"/>
        <w:spacing w:after="120"/>
        <w:jc w:val="both"/>
        <w:textAlignment w:val="baseline"/>
        <w:rPr>
          <w:bCs/>
          <w:lang w:val="en-US"/>
        </w:rPr>
      </w:pPr>
      <w:r>
        <w:rPr>
          <w:bCs/>
          <w:lang w:val="en-US"/>
        </w:rPr>
        <w:t xml:space="preserve">During </w:t>
      </w:r>
      <w:r w:rsidR="00AC7A99">
        <w:rPr>
          <w:bCs/>
          <w:lang w:val="en-US"/>
        </w:rPr>
        <w:t>RAN2#</w:t>
      </w:r>
      <w:r w:rsidR="0065416F">
        <w:rPr>
          <w:bCs/>
          <w:lang w:val="en-US"/>
        </w:rPr>
        <w:t>114e, RAN2 agreed to the following [</w:t>
      </w:r>
      <w:r w:rsidR="00AF28BC">
        <w:rPr>
          <w:bCs/>
          <w:lang w:val="en-US"/>
        </w:rPr>
        <w:t>3</w:t>
      </w:r>
      <w:r w:rsidR="0065416F">
        <w:rPr>
          <w:bCs/>
          <w:lang w:val="en-US"/>
        </w:rPr>
        <w:t>]:</w:t>
      </w:r>
    </w:p>
    <w:p w14:paraId="5BAAFA90" w14:textId="56B96C0E" w:rsidR="00DB1C94" w:rsidRDefault="00DB1C94" w:rsidP="0065416F">
      <w:pPr>
        <w:pStyle w:val="paragraph"/>
        <w:spacing w:before="0" w:beforeAutospacing="0" w:after="0" w:afterAutospacing="0"/>
        <w:ind w:left="302"/>
        <w:textAlignment w:val="baseline"/>
        <w:rPr>
          <w:rFonts w:ascii="Arial" w:hAnsi="Arial" w:cs="Arial"/>
          <w:sz w:val="16"/>
          <w:szCs w:val="16"/>
        </w:rPr>
      </w:pPr>
      <w:r>
        <w:rPr>
          <w:rStyle w:val="eop"/>
          <w:rFonts w:ascii="Arial" w:hAnsi="Arial" w:cs="Arial"/>
          <w:sz w:val="20"/>
          <w:szCs w:val="20"/>
        </w:rPr>
        <w:t>​</w:t>
      </w:r>
    </w:p>
    <w:p w14:paraId="559AE30D" w14:textId="22732D5B" w:rsidR="00DB1C94" w:rsidRDefault="00A127F1" w:rsidP="00AD6903">
      <w:pPr>
        <w:overflowPunct w:val="0"/>
        <w:autoSpaceDE w:val="0"/>
        <w:autoSpaceDN w:val="0"/>
        <w:adjustRightInd w:val="0"/>
        <w:spacing w:after="120"/>
        <w:jc w:val="both"/>
        <w:textAlignment w:val="baseline"/>
        <w:rPr>
          <w:bCs/>
          <w:lang w:val="en-US"/>
        </w:rPr>
      </w:pPr>
      <w:r w:rsidRPr="00A127F1">
        <w:rPr>
          <w:rStyle w:val="normaltextrun"/>
          <w:rFonts w:ascii="Trebuchet MS" w:hAnsi="Trebuchet MS" w:cs="Arial"/>
          <w:noProof/>
          <w:color w:val="3F3F3F"/>
        </w:rPr>
        <mc:AlternateContent>
          <mc:Choice Requires="wps">
            <w:drawing>
              <wp:anchor distT="45720" distB="45720" distL="114300" distR="114300" simplePos="0" relativeHeight="251659264" behindDoc="0" locked="0" layoutInCell="1" allowOverlap="1" wp14:anchorId="7C296459" wp14:editId="2472CC80">
                <wp:simplePos x="0" y="0"/>
                <wp:positionH relativeFrom="margin">
                  <wp:align>center</wp:align>
                </wp:positionH>
                <wp:positionV relativeFrom="paragraph">
                  <wp:posOffset>6985</wp:posOffset>
                </wp:positionV>
                <wp:extent cx="5200650" cy="1404620"/>
                <wp:effectExtent l="0" t="0" r="1905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1404620"/>
                        </a:xfrm>
                        <a:prstGeom prst="rect">
                          <a:avLst/>
                        </a:prstGeom>
                        <a:solidFill>
                          <a:srgbClr val="FFFFFF"/>
                        </a:solidFill>
                        <a:ln w="9525">
                          <a:solidFill>
                            <a:srgbClr val="000000"/>
                          </a:solidFill>
                          <a:miter lim="800000"/>
                          <a:headEnd/>
                          <a:tailEnd/>
                        </a:ln>
                      </wps:spPr>
                      <wps:txbx>
                        <w:txbxContent>
                          <w:p w14:paraId="761552BE" w14:textId="5C451783" w:rsidR="00A127F1" w:rsidRPr="00D664A9" w:rsidRDefault="00A127F1">
                            <w:pPr>
                              <w:rPr>
                                <w:bCs/>
                                <w:lang w:val="en-US"/>
                              </w:rPr>
                            </w:pPr>
                            <w:r w:rsidRPr="00D664A9">
                              <w:rPr>
                                <w:bCs/>
                                <w:lang w:val="en-US"/>
                              </w:rPr>
                              <w:t>Lower bound for eDRX configuration in RRC_IDLE and RRC_INACTIVE is 2.56 seconds. Inform SA2/CT1 and check if there is any concern (LS in </w:t>
                            </w:r>
                            <w:hyperlink r:id="rId8" w:tgtFrame="_blank" w:history="1">
                              <w:r w:rsidRPr="00D664A9">
                                <w:rPr>
                                  <w:bCs/>
                                  <w:lang w:val="en-US"/>
                                </w:rPr>
                                <w:t>R2-2106537</w:t>
                              </w:r>
                            </w:hyperlink>
                            <w:r w:rsidR="00D664A9">
                              <w:rPr>
                                <w:bCs/>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296459" id="_x0000_s1027" type="#_x0000_t202" style="position:absolute;left:0;text-align:left;margin-left:0;margin-top:.55pt;width:409.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">
                <v:textbox style="mso-fit-shape-to-text:t">
                  <w:txbxContent>
                    <w:p w14:paraId="761552BE" w14:textId="5C451783" w:rsidR="00A127F1" w:rsidRPr="00D664A9" w:rsidRDefault="00A127F1">
                      <w:pPr>
                        <w:rPr>
                          <w:bCs/>
                          <w:lang w:val="en-US"/>
                        </w:rPr>
                      </w:pPr>
                      <w:r w:rsidRPr="00D664A9">
                        <w:rPr>
                          <w:bCs/>
                          <w:lang w:val="en-US"/>
                        </w:rPr>
                        <w:t>Lower bound for eDRX configuration in RRC_IDLE and RRC_INACTIVE is 2.56 seconds. Inform SA2/CT1 and check if there is any concern (LS in </w:t>
                      </w:r>
                      <w:hyperlink r:id="rId9" w:tgtFrame="_blank" w:history="1">
                        <w:r w:rsidRPr="00D664A9">
                          <w:rPr>
                            <w:bCs/>
                            <w:lang w:val="en-US"/>
                          </w:rPr>
                          <w:t>R2-2106537</w:t>
                        </w:r>
                      </w:hyperlink>
                      <w:r w:rsidR="00D664A9">
                        <w:rPr>
                          <w:bCs/>
                          <w:lang w:val="en-US"/>
                        </w:rPr>
                        <w:t>)</w:t>
                      </w:r>
                    </w:p>
                  </w:txbxContent>
                </v:textbox>
                <w10:wrap type="square" anchorx="margin"/>
              </v:shape>
            </w:pict>
          </mc:Fallback>
        </mc:AlternateContent>
      </w:r>
    </w:p>
    <w:p w14:paraId="687E4E24" w14:textId="5088ABEB" w:rsidR="009950F7" w:rsidRDefault="009950F7" w:rsidP="00AD6903">
      <w:pPr>
        <w:overflowPunct w:val="0"/>
        <w:autoSpaceDE w:val="0"/>
        <w:autoSpaceDN w:val="0"/>
        <w:adjustRightInd w:val="0"/>
        <w:spacing w:after="120"/>
        <w:jc w:val="both"/>
        <w:textAlignment w:val="baseline"/>
        <w:rPr>
          <w:bCs/>
          <w:lang w:val="en-US"/>
        </w:rPr>
      </w:pPr>
    </w:p>
    <w:p w14:paraId="26384557" w14:textId="57C8F4D1" w:rsidR="009950F7" w:rsidRDefault="009950F7" w:rsidP="00AD6903">
      <w:pPr>
        <w:overflowPunct w:val="0"/>
        <w:autoSpaceDE w:val="0"/>
        <w:autoSpaceDN w:val="0"/>
        <w:adjustRightInd w:val="0"/>
        <w:spacing w:after="120"/>
        <w:jc w:val="both"/>
        <w:textAlignment w:val="baseline"/>
        <w:rPr>
          <w:bCs/>
          <w:lang w:val="en-US"/>
        </w:rPr>
      </w:pPr>
    </w:p>
    <w:p w14:paraId="707D6C1C" w14:textId="77145E06" w:rsidR="00A127F1" w:rsidRDefault="00A127F1" w:rsidP="00BD2D4E">
      <w:pPr>
        <w:rPr>
          <w:b/>
          <w:bCs/>
          <w:lang w:eastAsia="zh-CN"/>
        </w:rPr>
      </w:pPr>
      <w:r w:rsidRPr="0023591A">
        <w:rPr>
          <w:b/>
          <w:bCs/>
          <w:lang w:eastAsia="zh-CN"/>
        </w:rPr>
        <w:t xml:space="preserve">Observation 1: </w:t>
      </w:r>
      <w:r>
        <w:rPr>
          <w:b/>
          <w:bCs/>
          <w:lang w:eastAsia="zh-CN"/>
        </w:rPr>
        <w:t xml:space="preserve">RAN2 </w:t>
      </w:r>
      <w:r w:rsidR="004E2142">
        <w:rPr>
          <w:b/>
          <w:bCs/>
          <w:lang w:eastAsia="zh-CN"/>
        </w:rPr>
        <w:t>specifies that the lower bound for eDRX configuration in RRC_IDLE and RRC_INACTIVE</w:t>
      </w:r>
      <w:r w:rsidR="005C154E">
        <w:rPr>
          <w:b/>
          <w:bCs/>
          <w:lang w:eastAsia="zh-CN"/>
        </w:rPr>
        <w:t xml:space="preserve"> is 2.56s</w:t>
      </w:r>
    </w:p>
    <w:p w14:paraId="6367FA9F" w14:textId="72FB8C1A" w:rsidR="005C154E" w:rsidRDefault="00D558EF" w:rsidP="00BD2D4E">
      <w:pPr>
        <w:rPr>
          <w:lang w:eastAsia="zh-CN"/>
        </w:rPr>
      </w:pPr>
      <w:r>
        <w:rPr>
          <w:lang w:eastAsia="zh-CN"/>
        </w:rPr>
        <w:t xml:space="preserve">According to the WID, </w:t>
      </w:r>
      <w:r w:rsidR="00C35CB6">
        <w:rPr>
          <w:lang w:eastAsia="zh-CN"/>
        </w:rPr>
        <w:t>eDRX cycles up to 10.24s</w:t>
      </w:r>
      <w:r w:rsidR="00117DB0">
        <w:rPr>
          <w:lang w:eastAsia="zh-CN"/>
        </w:rPr>
        <w:t xml:space="preserve">, </w:t>
      </w:r>
      <w:proofErr w:type="gramStart"/>
      <w:r w:rsidR="00117DB0">
        <w:rPr>
          <w:lang w:eastAsia="zh-CN"/>
        </w:rPr>
        <w:t>i.e.</w:t>
      </w:r>
      <w:proofErr w:type="gramEnd"/>
      <w:r w:rsidR="00117DB0">
        <w:rPr>
          <w:lang w:eastAsia="zh-CN"/>
        </w:rPr>
        <w:t xml:space="preserve"> </w:t>
      </w:r>
      <w:r w:rsidR="007F67B6">
        <w:rPr>
          <w:lang w:eastAsia="zh-CN"/>
        </w:rPr>
        <w:t>2.56s, 5.12s and 10.24s,</w:t>
      </w:r>
      <w:r w:rsidR="00A2271A">
        <w:rPr>
          <w:lang w:eastAsia="zh-CN"/>
        </w:rPr>
        <w:t xml:space="preserve"> do not require/use PTW and PH.</w:t>
      </w:r>
      <w:r w:rsidR="00117DB0">
        <w:rPr>
          <w:lang w:eastAsia="zh-CN"/>
        </w:rPr>
        <w:t xml:space="preserve"> </w:t>
      </w:r>
      <w:r w:rsidR="007F67B6">
        <w:rPr>
          <w:lang w:eastAsia="zh-CN"/>
        </w:rPr>
        <w:t>From</w:t>
      </w:r>
      <w:r w:rsidR="00934E38">
        <w:rPr>
          <w:lang w:eastAsia="zh-CN"/>
        </w:rPr>
        <w:t xml:space="preserve"> RAN4 point of view, t</w:t>
      </w:r>
      <w:r w:rsidR="00117DB0">
        <w:rPr>
          <w:lang w:eastAsia="zh-CN"/>
        </w:rPr>
        <w:t xml:space="preserve">hese </w:t>
      </w:r>
      <w:r w:rsidR="007F67B6">
        <w:rPr>
          <w:lang w:eastAsia="zh-CN"/>
        </w:rPr>
        <w:t>e</w:t>
      </w:r>
      <w:r w:rsidR="00117DB0">
        <w:rPr>
          <w:lang w:eastAsia="zh-CN"/>
        </w:rPr>
        <w:t>DR</w:t>
      </w:r>
      <w:r w:rsidR="007F67B6">
        <w:rPr>
          <w:lang w:eastAsia="zh-CN"/>
        </w:rPr>
        <w:t>X</w:t>
      </w:r>
      <w:r w:rsidR="00C35CB6">
        <w:rPr>
          <w:lang w:eastAsia="zh-CN"/>
        </w:rPr>
        <w:t xml:space="preserve"> </w:t>
      </w:r>
      <w:r w:rsidR="00934E38">
        <w:rPr>
          <w:lang w:eastAsia="zh-CN"/>
        </w:rPr>
        <w:t xml:space="preserve">cycles could be </w:t>
      </w:r>
      <w:bookmarkStart w:id="0" w:name="_Hlk78365087"/>
      <w:r w:rsidR="00934E38">
        <w:rPr>
          <w:lang w:eastAsia="zh-CN"/>
        </w:rPr>
        <w:t xml:space="preserve">considered as typical DRX cycles </w:t>
      </w:r>
      <w:r w:rsidR="002F6405">
        <w:rPr>
          <w:lang w:eastAsia="zh-CN"/>
        </w:rPr>
        <w:t xml:space="preserve">to specify detection/measurement/evaluation periods for </w:t>
      </w:r>
      <w:r w:rsidR="005E0038">
        <w:rPr>
          <w:lang w:eastAsia="zh-CN"/>
        </w:rPr>
        <w:t>cell-reselection</w:t>
      </w:r>
      <w:bookmarkEnd w:id="0"/>
      <w:r w:rsidR="005E0038">
        <w:rPr>
          <w:lang w:eastAsia="zh-CN"/>
        </w:rPr>
        <w:t>.</w:t>
      </w:r>
    </w:p>
    <w:p w14:paraId="5BB6EFBE" w14:textId="00939866" w:rsidR="0087254D" w:rsidRDefault="008C0982" w:rsidP="008C0982">
      <w:pPr>
        <w:rPr>
          <w:b/>
          <w:bCs/>
          <w:lang w:eastAsia="zh-CN"/>
        </w:rPr>
      </w:pPr>
      <w:r w:rsidRPr="0023591A">
        <w:rPr>
          <w:b/>
          <w:bCs/>
          <w:lang w:eastAsia="zh-CN"/>
        </w:rPr>
        <w:lastRenderedPageBreak/>
        <w:t xml:space="preserve">Observation </w:t>
      </w:r>
      <w:r w:rsidR="000534DD">
        <w:rPr>
          <w:b/>
          <w:bCs/>
          <w:lang w:eastAsia="zh-CN"/>
        </w:rPr>
        <w:t>2</w:t>
      </w:r>
      <w:r w:rsidRPr="0023591A">
        <w:rPr>
          <w:b/>
          <w:bCs/>
          <w:lang w:eastAsia="zh-CN"/>
        </w:rPr>
        <w:t xml:space="preserve">: </w:t>
      </w:r>
      <w:r>
        <w:rPr>
          <w:b/>
          <w:bCs/>
          <w:lang w:eastAsia="zh-CN"/>
        </w:rPr>
        <w:t>Extended DRX cycles</w:t>
      </w:r>
      <w:r w:rsidR="00554342">
        <w:rPr>
          <w:b/>
          <w:bCs/>
          <w:lang w:eastAsia="zh-CN"/>
        </w:rPr>
        <w:t xml:space="preserve"> with 2.56s, 5.12s and 10.24s</w:t>
      </w:r>
      <w:r w:rsidR="00D40027">
        <w:rPr>
          <w:b/>
          <w:bCs/>
          <w:lang w:eastAsia="zh-CN"/>
        </w:rPr>
        <w:t xml:space="preserve"> do not require PTW/PH</w:t>
      </w:r>
      <w:r w:rsidR="006F5FC5">
        <w:rPr>
          <w:b/>
          <w:bCs/>
          <w:lang w:eastAsia="zh-CN"/>
        </w:rPr>
        <w:t xml:space="preserve"> and </w:t>
      </w:r>
      <w:r w:rsidR="005E584F">
        <w:rPr>
          <w:b/>
          <w:bCs/>
          <w:lang w:eastAsia="zh-CN"/>
        </w:rPr>
        <w:t xml:space="preserve">hence </w:t>
      </w:r>
      <w:r w:rsidR="006F5FC5">
        <w:rPr>
          <w:b/>
          <w:bCs/>
          <w:lang w:eastAsia="zh-CN"/>
        </w:rPr>
        <w:t xml:space="preserve">could be </w:t>
      </w:r>
      <w:r w:rsidR="006F5FC5" w:rsidRPr="006F5FC5">
        <w:rPr>
          <w:b/>
          <w:bCs/>
          <w:lang w:eastAsia="zh-CN"/>
        </w:rPr>
        <w:t xml:space="preserve">considered as </w:t>
      </w:r>
      <w:r w:rsidR="006F5FC5">
        <w:rPr>
          <w:b/>
          <w:bCs/>
          <w:lang w:eastAsia="zh-CN"/>
        </w:rPr>
        <w:t>typical</w:t>
      </w:r>
      <w:r w:rsidR="006F5FC5" w:rsidRPr="006F5FC5">
        <w:rPr>
          <w:b/>
          <w:bCs/>
          <w:lang w:eastAsia="zh-CN"/>
        </w:rPr>
        <w:t xml:space="preserve"> DRX cycles </w:t>
      </w:r>
      <w:r w:rsidR="009C0ED6">
        <w:rPr>
          <w:b/>
          <w:bCs/>
          <w:lang w:eastAsia="zh-CN"/>
        </w:rPr>
        <w:t>in the context of</w:t>
      </w:r>
      <w:r w:rsidR="006F5FC5" w:rsidRPr="006F5FC5">
        <w:rPr>
          <w:b/>
          <w:bCs/>
          <w:lang w:eastAsia="zh-CN"/>
        </w:rPr>
        <w:t xml:space="preserve"> </w:t>
      </w:r>
      <w:r w:rsidR="003B3316">
        <w:rPr>
          <w:b/>
          <w:bCs/>
          <w:lang w:eastAsia="zh-CN"/>
        </w:rPr>
        <w:t xml:space="preserve">RAN4 RRM requirements for </w:t>
      </w:r>
      <w:r w:rsidR="006F5FC5" w:rsidRPr="006F5FC5">
        <w:rPr>
          <w:b/>
          <w:bCs/>
          <w:lang w:eastAsia="zh-CN"/>
        </w:rPr>
        <w:t>cell-reselection</w:t>
      </w:r>
      <w:r w:rsidR="007D5B22">
        <w:rPr>
          <w:b/>
          <w:bCs/>
          <w:lang w:eastAsia="zh-CN"/>
        </w:rPr>
        <w:t xml:space="preserve"> such as N</w:t>
      </w:r>
      <w:r w:rsidR="007D5B22" w:rsidRPr="00BF4678">
        <w:rPr>
          <w:b/>
          <w:bCs/>
          <w:vertAlign w:val="subscript"/>
          <w:lang w:eastAsia="zh-CN"/>
        </w:rPr>
        <w:t>serv</w:t>
      </w:r>
      <w:r w:rsidR="00BF4678">
        <w:rPr>
          <w:b/>
          <w:bCs/>
          <w:lang w:eastAsia="zh-CN"/>
        </w:rPr>
        <w:t xml:space="preserve">, </w:t>
      </w:r>
      <w:r w:rsidR="00927D06">
        <w:rPr>
          <w:b/>
          <w:bCs/>
          <w:lang w:eastAsia="zh-CN"/>
        </w:rPr>
        <w:t xml:space="preserve">intra-frequency/inter-frequency </w:t>
      </w:r>
      <w:r w:rsidR="00BF4678">
        <w:rPr>
          <w:b/>
          <w:bCs/>
          <w:lang w:eastAsia="zh-CN"/>
        </w:rPr>
        <w:t xml:space="preserve">cell </w:t>
      </w:r>
      <w:r w:rsidR="00BF4678" w:rsidRPr="006F5FC5">
        <w:rPr>
          <w:b/>
          <w:bCs/>
          <w:lang w:eastAsia="zh-CN"/>
        </w:rPr>
        <w:t>detection</w:t>
      </w:r>
      <w:r w:rsidR="00927D06">
        <w:rPr>
          <w:b/>
          <w:bCs/>
          <w:lang w:eastAsia="zh-CN"/>
        </w:rPr>
        <w:t xml:space="preserve">, </w:t>
      </w:r>
      <w:proofErr w:type="gramStart"/>
      <w:r w:rsidR="00BF4678" w:rsidRPr="006F5FC5">
        <w:rPr>
          <w:b/>
          <w:bCs/>
          <w:lang w:eastAsia="zh-CN"/>
        </w:rPr>
        <w:t>measurement</w:t>
      </w:r>
      <w:proofErr w:type="gramEnd"/>
      <w:r w:rsidR="00927D06">
        <w:rPr>
          <w:b/>
          <w:bCs/>
          <w:lang w:eastAsia="zh-CN"/>
        </w:rPr>
        <w:t xml:space="preserve"> and </w:t>
      </w:r>
      <w:r w:rsidR="00BF4678" w:rsidRPr="006F5FC5">
        <w:rPr>
          <w:b/>
          <w:bCs/>
          <w:lang w:eastAsia="zh-CN"/>
        </w:rPr>
        <w:t>evaluation periods</w:t>
      </w:r>
      <w:r w:rsidR="00927D06">
        <w:rPr>
          <w:b/>
          <w:bCs/>
          <w:lang w:eastAsia="zh-CN"/>
        </w:rPr>
        <w:t xml:space="preserve"> etc</w:t>
      </w:r>
      <w:r w:rsidR="00640DC3">
        <w:rPr>
          <w:b/>
          <w:bCs/>
          <w:lang w:eastAsia="zh-CN"/>
        </w:rPr>
        <w:t>.</w:t>
      </w:r>
    </w:p>
    <w:p w14:paraId="4AEAA4AA" w14:textId="6095193B" w:rsidR="00FF3E08" w:rsidRPr="003675DC" w:rsidRDefault="00404A53" w:rsidP="008C0982">
      <w:pPr>
        <w:rPr>
          <w:b/>
          <w:bCs/>
          <w:sz w:val="24"/>
          <w:szCs w:val="24"/>
          <w:u w:val="single"/>
          <w:lang w:eastAsia="zh-CN"/>
        </w:rPr>
      </w:pPr>
      <w:r w:rsidRPr="003675DC">
        <w:rPr>
          <w:b/>
          <w:bCs/>
          <w:sz w:val="24"/>
          <w:szCs w:val="24"/>
          <w:u w:val="single"/>
          <w:lang w:eastAsia="zh-CN"/>
        </w:rPr>
        <w:t>Measurement and evaluation of the serving cell</w:t>
      </w:r>
    </w:p>
    <w:p w14:paraId="52F5DCFA" w14:textId="28F2A91A" w:rsidR="008F6520" w:rsidRDefault="00FF44B7" w:rsidP="008C0982">
      <w:pPr>
        <w:rPr>
          <w:lang w:eastAsia="zh-CN"/>
        </w:rPr>
      </w:pPr>
      <w:r>
        <w:rPr>
          <w:lang w:eastAsia="zh-CN"/>
        </w:rPr>
        <w:t xml:space="preserve">RAN4 specifies </w:t>
      </w:r>
      <w:r w:rsidR="00E2758F">
        <w:rPr>
          <w:lang w:eastAsia="zh-CN"/>
        </w:rPr>
        <w:t>N</w:t>
      </w:r>
      <w:r w:rsidR="00E2758F" w:rsidRPr="00E2758F">
        <w:rPr>
          <w:vertAlign w:val="subscript"/>
          <w:lang w:eastAsia="zh-CN"/>
        </w:rPr>
        <w:t>serv</w:t>
      </w:r>
      <w:r w:rsidR="00E2758F">
        <w:rPr>
          <w:lang w:eastAsia="zh-CN"/>
        </w:rPr>
        <w:t xml:space="preserve"> number of consecutive DRX cycles within which</w:t>
      </w:r>
      <w:r w:rsidR="00F47B34">
        <w:rPr>
          <w:lang w:eastAsia="zh-CN"/>
        </w:rPr>
        <w:t xml:space="preserve">, if the </w:t>
      </w:r>
      <w:r w:rsidR="001A1F95">
        <w:rPr>
          <w:lang w:eastAsia="zh-CN"/>
        </w:rPr>
        <w:t xml:space="preserve">UE has evaluated </w:t>
      </w:r>
      <w:r w:rsidR="00044B9A">
        <w:rPr>
          <w:lang w:eastAsia="zh-CN"/>
        </w:rPr>
        <w:t xml:space="preserve">that the serving cell </w:t>
      </w:r>
      <w:r w:rsidR="00AB21AA">
        <w:rPr>
          <w:lang w:eastAsia="zh-CN"/>
        </w:rPr>
        <w:t xml:space="preserve">does not </w:t>
      </w:r>
      <w:r w:rsidR="00A75A36">
        <w:rPr>
          <w:lang w:eastAsia="zh-CN"/>
        </w:rPr>
        <w:t xml:space="preserve">fulfil the </w:t>
      </w:r>
      <w:r w:rsidR="00BB20EC">
        <w:rPr>
          <w:lang w:eastAsia="zh-CN"/>
        </w:rPr>
        <w:t>cell selection criteri</w:t>
      </w:r>
      <w:r w:rsidR="009E1E8A">
        <w:rPr>
          <w:lang w:eastAsia="zh-CN"/>
        </w:rPr>
        <w:t>on</w:t>
      </w:r>
      <w:r w:rsidR="00203C27">
        <w:rPr>
          <w:lang w:eastAsia="zh-CN"/>
        </w:rPr>
        <w:t xml:space="preserve">, the UE shall initiate the measurements on </w:t>
      </w:r>
      <w:r w:rsidR="005054DA">
        <w:rPr>
          <w:lang w:eastAsia="zh-CN"/>
        </w:rPr>
        <w:t>all the neighbour cells</w:t>
      </w:r>
      <w:r w:rsidR="004A0606">
        <w:rPr>
          <w:lang w:eastAsia="zh-CN"/>
        </w:rPr>
        <w:t xml:space="preserve"> indicated by the serving cell.</w:t>
      </w:r>
      <w:r w:rsidR="000E0350">
        <w:rPr>
          <w:lang w:eastAsia="zh-CN"/>
        </w:rPr>
        <w:t xml:space="preserve"> </w:t>
      </w:r>
      <w:r w:rsidR="00BD2E19">
        <w:rPr>
          <w:lang w:eastAsia="zh-CN"/>
        </w:rPr>
        <w:t>N</w:t>
      </w:r>
      <w:r w:rsidR="00BD2E19" w:rsidRPr="00BD2E19">
        <w:rPr>
          <w:vertAlign w:val="subscript"/>
          <w:lang w:eastAsia="zh-CN"/>
        </w:rPr>
        <w:t>serv</w:t>
      </w:r>
      <w:r w:rsidR="00BD2E19">
        <w:rPr>
          <w:lang w:eastAsia="zh-CN"/>
        </w:rPr>
        <w:t xml:space="preserve"> depends on the DRX cycle length al</w:t>
      </w:r>
      <w:r w:rsidR="00CD431B">
        <w:rPr>
          <w:lang w:eastAsia="zh-CN"/>
        </w:rPr>
        <w:t>ong with the beam sweeping scaling factor, N1.</w:t>
      </w:r>
    </w:p>
    <w:p w14:paraId="6B528671" w14:textId="32C673D7" w:rsidR="00C54139" w:rsidRPr="00D510B6" w:rsidRDefault="00C54139" w:rsidP="008C0982">
      <w:pPr>
        <w:rPr>
          <w:b/>
          <w:bCs/>
          <w:lang w:eastAsia="zh-CN"/>
        </w:rPr>
      </w:pPr>
      <w:r w:rsidRPr="00D510B6">
        <w:rPr>
          <w:b/>
          <w:bCs/>
          <w:lang w:eastAsia="zh-CN"/>
        </w:rPr>
        <w:t xml:space="preserve">Observation </w:t>
      </w:r>
      <w:r w:rsidR="00F2263A">
        <w:rPr>
          <w:b/>
          <w:bCs/>
          <w:lang w:eastAsia="zh-CN"/>
        </w:rPr>
        <w:t>3</w:t>
      </w:r>
      <w:r w:rsidRPr="00D510B6">
        <w:rPr>
          <w:b/>
          <w:bCs/>
          <w:lang w:eastAsia="zh-CN"/>
        </w:rPr>
        <w:t>:</w:t>
      </w:r>
      <w:r>
        <w:rPr>
          <w:b/>
          <w:bCs/>
          <w:lang w:eastAsia="zh-CN"/>
        </w:rPr>
        <w:t xml:space="preserve"> </w:t>
      </w:r>
      <w:r w:rsidR="009840DE">
        <w:rPr>
          <w:b/>
          <w:bCs/>
          <w:lang w:eastAsia="zh-CN"/>
        </w:rPr>
        <w:t xml:space="preserve">RAN4 requirements for filtering </w:t>
      </w:r>
      <w:r w:rsidR="004E4DB2">
        <w:rPr>
          <w:b/>
          <w:bCs/>
          <w:lang w:eastAsia="zh-CN"/>
        </w:rPr>
        <w:t>SS-RSRP and SS-RSRQ</w:t>
      </w:r>
      <w:r w:rsidR="00DF5583">
        <w:rPr>
          <w:b/>
          <w:bCs/>
          <w:lang w:eastAsia="zh-CN"/>
        </w:rPr>
        <w:t xml:space="preserve"> measurements require at least 2 measurements.</w:t>
      </w:r>
    </w:p>
    <w:p w14:paraId="394A2FD0" w14:textId="007606AC" w:rsidR="00F53565" w:rsidRDefault="00F53565" w:rsidP="008C0982">
      <w:pPr>
        <w:rPr>
          <w:b/>
          <w:bCs/>
          <w:lang w:eastAsia="zh-CN"/>
        </w:rPr>
      </w:pPr>
      <w:r>
        <w:rPr>
          <w:b/>
          <w:bCs/>
          <w:lang w:eastAsia="zh-CN"/>
        </w:rPr>
        <w:t xml:space="preserve">Proposal 1: Propose to use the following </w:t>
      </w:r>
      <w:r w:rsidR="00864554">
        <w:rPr>
          <w:b/>
          <w:bCs/>
          <w:lang w:eastAsia="zh-CN"/>
        </w:rPr>
        <w:t>values for N</w:t>
      </w:r>
      <w:r w:rsidR="00864554" w:rsidRPr="00864554">
        <w:rPr>
          <w:b/>
          <w:bCs/>
          <w:vertAlign w:val="subscript"/>
          <w:lang w:eastAsia="zh-CN"/>
        </w:rPr>
        <w:t>serv</w:t>
      </w:r>
      <w:r w:rsidR="00864554">
        <w:rPr>
          <w:b/>
          <w:bCs/>
          <w:lang w:eastAsia="zh-CN"/>
        </w:rPr>
        <w:t xml:space="preserve"> for eDRX cycle</w:t>
      </w:r>
      <w:r w:rsidR="003002E2">
        <w:rPr>
          <w:b/>
          <w:bCs/>
          <w:lang w:eastAsia="zh-CN"/>
        </w:rPr>
        <w:t xml:space="preserve"> lengths up-to 10.24s</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1088"/>
        <w:gridCol w:w="1088"/>
        <w:gridCol w:w="2898"/>
      </w:tblGrid>
      <w:tr w:rsidR="003002E2" w:rsidRPr="009C5807" w14:paraId="7F4DC9E8" w14:textId="77777777" w:rsidTr="00D54082">
        <w:trPr>
          <w:cantSplit/>
          <w:trHeight w:val="207"/>
          <w:jc w:val="center"/>
        </w:trPr>
        <w:tc>
          <w:tcPr>
            <w:tcW w:w="1498" w:type="pct"/>
            <w:tcBorders>
              <w:bottom w:val="nil"/>
            </w:tcBorders>
          </w:tcPr>
          <w:p w14:paraId="58D1D94B" w14:textId="3A30668E" w:rsidR="003002E2" w:rsidRPr="009C5807" w:rsidRDefault="003002E2" w:rsidP="00D54082">
            <w:pPr>
              <w:pStyle w:val="TAH"/>
            </w:pPr>
            <w:r>
              <w:t>e</w:t>
            </w:r>
            <w:r w:rsidRPr="009C5807">
              <w:t>DRX cycle length [s]</w:t>
            </w:r>
          </w:p>
        </w:tc>
        <w:tc>
          <w:tcPr>
            <w:tcW w:w="1502" w:type="pct"/>
            <w:gridSpan w:val="2"/>
          </w:tcPr>
          <w:p w14:paraId="0589E6C5" w14:textId="77777777" w:rsidR="003002E2" w:rsidRPr="009C5807" w:rsidRDefault="003002E2" w:rsidP="00D54082">
            <w:pPr>
              <w:pStyle w:val="TAH"/>
            </w:pPr>
            <w:r w:rsidRPr="009C5807">
              <w:t>Scaling Factor (N1)</w:t>
            </w:r>
          </w:p>
        </w:tc>
        <w:tc>
          <w:tcPr>
            <w:tcW w:w="2000" w:type="pct"/>
            <w:tcBorders>
              <w:bottom w:val="nil"/>
            </w:tcBorders>
          </w:tcPr>
          <w:p w14:paraId="1666C2D9" w14:textId="77777777" w:rsidR="003002E2" w:rsidRPr="009C5807" w:rsidRDefault="003002E2" w:rsidP="00D54082">
            <w:pPr>
              <w:pStyle w:val="TAH"/>
            </w:pPr>
            <w:r w:rsidRPr="009C5807">
              <w:t>N</w:t>
            </w:r>
            <w:r w:rsidRPr="009C5807">
              <w:rPr>
                <w:vertAlign w:val="subscript"/>
              </w:rPr>
              <w:t xml:space="preserve">serv </w:t>
            </w:r>
            <w:r w:rsidRPr="009C5807">
              <w:t>[number of DRX cycles]</w:t>
            </w:r>
          </w:p>
        </w:tc>
      </w:tr>
      <w:tr w:rsidR="003002E2" w:rsidRPr="009C5807" w14:paraId="210EAFE0" w14:textId="77777777" w:rsidTr="00D54082">
        <w:trPr>
          <w:cantSplit/>
          <w:trHeight w:val="207"/>
          <w:jc w:val="center"/>
        </w:trPr>
        <w:tc>
          <w:tcPr>
            <w:tcW w:w="1498" w:type="pct"/>
            <w:tcBorders>
              <w:top w:val="nil"/>
            </w:tcBorders>
          </w:tcPr>
          <w:p w14:paraId="6647C9A2" w14:textId="77777777" w:rsidR="003002E2" w:rsidRPr="009C5807" w:rsidRDefault="003002E2" w:rsidP="00D54082">
            <w:pPr>
              <w:pStyle w:val="TAH"/>
            </w:pPr>
          </w:p>
        </w:tc>
        <w:tc>
          <w:tcPr>
            <w:tcW w:w="751" w:type="pct"/>
          </w:tcPr>
          <w:p w14:paraId="6B0F2B88" w14:textId="77777777" w:rsidR="003002E2" w:rsidRPr="009C5807" w:rsidRDefault="003002E2" w:rsidP="00D54082">
            <w:pPr>
              <w:pStyle w:val="TAH"/>
            </w:pPr>
            <w:r w:rsidRPr="009C5807">
              <w:t>FR1</w:t>
            </w:r>
          </w:p>
        </w:tc>
        <w:tc>
          <w:tcPr>
            <w:tcW w:w="751" w:type="pct"/>
          </w:tcPr>
          <w:p w14:paraId="4005FEE3" w14:textId="77777777" w:rsidR="003002E2" w:rsidRPr="009C5807" w:rsidRDefault="003002E2" w:rsidP="00D54082">
            <w:pPr>
              <w:pStyle w:val="TAH"/>
              <w:rPr>
                <w:vertAlign w:val="superscript"/>
              </w:rPr>
            </w:pPr>
            <w:r w:rsidRPr="009C5807">
              <w:t>FR2</w:t>
            </w:r>
            <w:r w:rsidRPr="009C5807">
              <w:rPr>
                <w:vertAlign w:val="superscript"/>
              </w:rPr>
              <w:t>Note1</w:t>
            </w:r>
          </w:p>
        </w:tc>
        <w:tc>
          <w:tcPr>
            <w:tcW w:w="2000" w:type="pct"/>
            <w:tcBorders>
              <w:top w:val="nil"/>
            </w:tcBorders>
          </w:tcPr>
          <w:p w14:paraId="41101552" w14:textId="77777777" w:rsidR="003002E2" w:rsidRPr="009C5807" w:rsidRDefault="003002E2" w:rsidP="00D54082">
            <w:pPr>
              <w:pStyle w:val="TAH"/>
            </w:pPr>
          </w:p>
        </w:tc>
      </w:tr>
      <w:tr w:rsidR="00E56868" w:rsidRPr="009C5807" w14:paraId="0035D4FA" w14:textId="77777777" w:rsidTr="00D54082">
        <w:trPr>
          <w:cantSplit/>
          <w:jc w:val="center"/>
        </w:trPr>
        <w:tc>
          <w:tcPr>
            <w:tcW w:w="1498" w:type="pct"/>
          </w:tcPr>
          <w:p w14:paraId="4B7DE9FC" w14:textId="45F72627" w:rsidR="00E56868" w:rsidRPr="009C5807" w:rsidRDefault="00E56868" w:rsidP="00E56868">
            <w:pPr>
              <w:pStyle w:val="TAC"/>
            </w:pPr>
            <w:r>
              <w:t>2.56</w:t>
            </w:r>
          </w:p>
        </w:tc>
        <w:tc>
          <w:tcPr>
            <w:tcW w:w="751" w:type="pct"/>
            <w:tcBorders>
              <w:bottom w:val="nil"/>
            </w:tcBorders>
            <w:vAlign w:val="center"/>
          </w:tcPr>
          <w:p w14:paraId="38863892" w14:textId="77777777" w:rsidR="00E56868" w:rsidRPr="009C5807" w:rsidRDefault="00E56868" w:rsidP="00E56868">
            <w:pPr>
              <w:pStyle w:val="TAC"/>
              <w:rPr>
                <w:rFonts w:cs="Arial"/>
                <w:sz w:val="16"/>
                <w:lang w:eastAsia="zh-CN"/>
              </w:rPr>
            </w:pPr>
            <w:r w:rsidRPr="009C5807">
              <w:rPr>
                <w:rFonts w:cs="Arial"/>
                <w:sz w:val="16"/>
                <w:lang w:eastAsia="zh-CN"/>
              </w:rPr>
              <w:t>1</w:t>
            </w:r>
          </w:p>
        </w:tc>
        <w:tc>
          <w:tcPr>
            <w:tcW w:w="751" w:type="pct"/>
          </w:tcPr>
          <w:p w14:paraId="10351295" w14:textId="624CC365" w:rsidR="00E56868" w:rsidRPr="009C5807" w:rsidRDefault="00E56868" w:rsidP="00E56868">
            <w:pPr>
              <w:pStyle w:val="TAC"/>
              <w:rPr>
                <w:rFonts w:cs="Arial"/>
                <w:sz w:val="16"/>
                <w:lang w:eastAsia="zh-CN"/>
              </w:rPr>
            </w:pPr>
            <w:r>
              <w:rPr>
                <w:rFonts w:cs="Arial"/>
                <w:sz w:val="16"/>
                <w:lang w:eastAsia="zh-CN"/>
              </w:rPr>
              <w:t>3</w:t>
            </w:r>
          </w:p>
        </w:tc>
        <w:tc>
          <w:tcPr>
            <w:tcW w:w="2000" w:type="pct"/>
          </w:tcPr>
          <w:p w14:paraId="5F1693ED" w14:textId="127087D9" w:rsidR="00E56868" w:rsidRPr="009C5807" w:rsidRDefault="00E56868" w:rsidP="00E56868">
            <w:pPr>
              <w:pStyle w:val="TAC"/>
            </w:pPr>
            <w:r w:rsidRPr="000C7560">
              <w:rPr>
                <w:rFonts w:cs="Arial"/>
                <w:sz w:val="16"/>
                <w:lang w:eastAsia="zh-CN"/>
              </w:rPr>
              <w:t>N1*</w:t>
            </w:r>
            <w:r w:rsidRPr="000C7560">
              <w:t>2</w:t>
            </w:r>
          </w:p>
        </w:tc>
      </w:tr>
      <w:tr w:rsidR="00E56868" w:rsidRPr="009C5807" w14:paraId="112EEE91" w14:textId="77777777" w:rsidTr="00D54082">
        <w:trPr>
          <w:cantSplit/>
          <w:jc w:val="center"/>
        </w:trPr>
        <w:tc>
          <w:tcPr>
            <w:tcW w:w="1498" w:type="pct"/>
          </w:tcPr>
          <w:p w14:paraId="2C38212F" w14:textId="2F7AD3BF" w:rsidR="00E56868" w:rsidRPr="009C5807" w:rsidRDefault="00E56868" w:rsidP="00E56868">
            <w:pPr>
              <w:pStyle w:val="TAC"/>
            </w:pPr>
            <w:r>
              <w:t>5.12</w:t>
            </w:r>
          </w:p>
        </w:tc>
        <w:tc>
          <w:tcPr>
            <w:tcW w:w="751" w:type="pct"/>
            <w:tcBorders>
              <w:top w:val="nil"/>
              <w:bottom w:val="nil"/>
            </w:tcBorders>
          </w:tcPr>
          <w:p w14:paraId="005DE1EB" w14:textId="77777777" w:rsidR="00E56868" w:rsidRPr="009C5807" w:rsidRDefault="00E56868" w:rsidP="00E56868">
            <w:pPr>
              <w:pStyle w:val="TAC"/>
              <w:rPr>
                <w:rFonts w:cs="Arial"/>
                <w:sz w:val="16"/>
                <w:lang w:eastAsia="zh-CN"/>
              </w:rPr>
            </w:pPr>
          </w:p>
        </w:tc>
        <w:tc>
          <w:tcPr>
            <w:tcW w:w="751" w:type="pct"/>
          </w:tcPr>
          <w:p w14:paraId="2CB0AE11" w14:textId="73DE6F57" w:rsidR="00E56868" w:rsidRPr="009C5807" w:rsidRDefault="00E56868" w:rsidP="00E56868">
            <w:pPr>
              <w:pStyle w:val="TAC"/>
              <w:rPr>
                <w:rFonts w:cs="Arial"/>
                <w:sz w:val="16"/>
                <w:lang w:eastAsia="zh-CN"/>
              </w:rPr>
            </w:pPr>
            <w:r>
              <w:rPr>
                <w:rFonts w:cs="Arial"/>
                <w:sz w:val="16"/>
                <w:lang w:eastAsia="zh-CN"/>
              </w:rPr>
              <w:t>3</w:t>
            </w:r>
          </w:p>
        </w:tc>
        <w:tc>
          <w:tcPr>
            <w:tcW w:w="2000" w:type="pct"/>
          </w:tcPr>
          <w:p w14:paraId="111296C6" w14:textId="7BCED1D8" w:rsidR="00E56868" w:rsidRPr="009C5807" w:rsidRDefault="00E56868" w:rsidP="00E56868">
            <w:pPr>
              <w:pStyle w:val="TAC"/>
            </w:pPr>
            <w:r w:rsidRPr="000C7560">
              <w:rPr>
                <w:rFonts w:cs="Arial"/>
                <w:sz w:val="16"/>
                <w:lang w:eastAsia="zh-CN"/>
              </w:rPr>
              <w:t>N1*</w:t>
            </w:r>
            <w:r w:rsidRPr="000C7560">
              <w:t>2</w:t>
            </w:r>
          </w:p>
        </w:tc>
      </w:tr>
      <w:tr w:rsidR="003002E2" w:rsidRPr="009C5807" w14:paraId="588127DC" w14:textId="77777777" w:rsidTr="00D54082">
        <w:trPr>
          <w:cantSplit/>
          <w:jc w:val="center"/>
        </w:trPr>
        <w:tc>
          <w:tcPr>
            <w:tcW w:w="1498" w:type="pct"/>
          </w:tcPr>
          <w:p w14:paraId="5082F2D6" w14:textId="5023E4C9" w:rsidR="003002E2" w:rsidRPr="009C5807" w:rsidRDefault="00E56868" w:rsidP="00D54082">
            <w:pPr>
              <w:pStyle w:val="TAC"/>
            </w:pPr>
            <w:r>
              <w:t>10.24</w:t>
            </w:r>
          </w:p>
        </w:tc>
        <w:tc>
          <w:tcPr>
            <w:tcW w:w="751" w:type="pct"/>
            <w:tcBorders>
              <w:top w:val="nil"/>
              <w:bottom w:val="nil"/>
            </w:tcBorders>
          </w:tcPr>
          <w:p w14:paraId="4AAAE47E" w14:textId="77777777" w:rsidR="003002E2" w:rsidRPr="009C5807" w:rsidRDefault="003002E2" w:rsidP="00D54082">
            <w:pPr>
              <w:pStyle w:val="TAC"/>
              <w:rPr>
                <w:rFonts w:cs="Arial"/>
                <w:sz w:val="16"/>
                <w:lang w:eastAsia="zh-CN"/>
              </w:rPr>
            </w:pPr>
          </w:p>
        </w:tc>
        <w:tc>
          <w:tcPr>
            <w:tcW w:w="751" w:type="pct"/>
          </w:tcPr>
          <w:p w14:paraId="190C8D11" w14:textId="53F99E16" w:rsidR="003002E2" w:rsidRPr="009C5807" w:rsidRDefault="00E56868" w:rsidP="00D54082">
            <w:pPr>
              <w:pStyle w:val="TAC"/>
              <w:rPr>
                <w:rFonts w:cs="Arial"/>
                <w:sz w:val="16"/>
                <w:lang w:eastAsia="zh-CN"/>
              </w:rPr>
            </w:pPr>
            <w:r>
              <w:rPr>
                <w:rFonts w:cs="Arial"/>
                <w:sz w:val="16"/>
                <w:lang w:eastAsia="zh-CN"/>
              </w:rPr>
              <w:t>3</w:t>
            </w:r>
          </w:p>
        </w:tc>
        <w:tc>
          <w:tcPr>
            <w:tcW w:w="2000" w:type="pct"/>
          </w:tcPr>
          <w:p w14:paraId="118C901B" w14:textId="77777777" w:rsidR="003002E2" w:rsidRPr="009C5807" w:rsidRDefault="003002E2" w:rsidP="00D54082">
            <w:pPr>
              <w:pStyle w:val="TAC"/>
            </w:pPr>
            <w:r w:rsidRPr="009C5807">
              <w:rPr>
                <w:rFonts w:cs="Arial"/>
                <w:sz w:val="16"/>
                <w:lang w:eastAsia="zh-CN"/>
              </w:rPr>
              <w:t>N1*</w:t>
            </w:r>
            <w:r w:rsidRPr="009C5807">
              <w:t>2</w:t>
            </w:r>
          </w:p>
        </w:tc>
      </w:tr>
      <w:tr w:rsidR="003002E2" w:rsidRPr="009C5807" w14:paraId="78745B8A" w14:textId="77777777" w:rsidTr="00D54082">
        <w:trPr>
          <w:cantSplit/>
          <w:jc w:val="center"/>
        </w:trPr>
        <w:tc>
          <w:tcPr>
            <w:tcW w:w="5000" w:type="pct"/>
            <w:gridSpan w:val="4"/>
          </w:tcPr>
          <w:p w14:paraId="7FA8593C" w14:textId="372F3CB3" w:rsidR="003002E2" w:rsidRPr="009C5807" w:rsidRDefault="003002E2" w:rsidP="00D54082">
            <w:pPr>
              <w:pStyle w:val="TAN"/>
              <w:rPr>
                <w:lang w:eastAsia="zh-CN"/>
              </w:rPr>
            </w:pPr>
            <w:r w:rsidRPr="009C5807">
              <w:rPr>
                <w:lang w:eastAsia="zh-CN"/>
              </w:rPr>
              <w:t>Note 1:</w:t>
            </w:r>
            <w:r w:rsidRPr="009C5807">
              <w:rPr>
                <w:lang w:eastAsia="zh-CN"/>
              </w:rPr>
              <w:tab/>
              <w:t xml:space="preserve">Applies for UE supporting power class 2&amp;3&amp;4. For UE supporting power class 1, N1 = 8 for all </w:t>
            </w:r>
            <w:r w:rsidR="00285045">
              <w:rPr>
                <w:lang w:eastAsia="zh-CN"/>
              </w:rPr>
              <w:t>e</w:t>
            </w:r>
            <w:r w:rsidRPr="009C5807">
              <w:rPr>
                <w:lang w:eastAsia="zh-CN"/>
              </w:rPr>
              <w:t>DRX cycle length.</w:t>
            </w:r>
          </w:p>
        </w:tc>
      </w:tr>
    </w:tbl>
    <w:p w14:paraId="073D617E" w14:textId="12058769" w:rsidR="003002E2" w:rsidRDefault="003002E2" w:rsidP="008C0982">
      <w:pPr>
        <w:rPr>
          <w:b/>
          <w:bCs/>
          <w:lang w:eastAsia="zh-CN"/>
        </w:rPr>
      </w:pPr>
    </w:p>
    <w:p w14:paraId="01EFB650" w14:textId="2A7A0847" w:rsidR="003A3894" w:rsidRPr="00903179" w:rsidRDefault="00D60921" w:rsidP="004E3618">
      <w:pPr>
        <w:rPr>
          <w:lang w:eastAsia="zh-CN"/>
        </w:rPr>
      </w:pPr>
      <w:r>
        <w:rPr>
          <w:lang w:eastAsia="zh-CN"/>
        </w:rPr>
        <w:t xml:space="preserve">For </w:t>
      </w:r>
      <w:r w:rsidR="00F85984">
        <w:rPr>
          <w:lang w:eastAsia="zh-CN"/>
        </w:rPr>
        <w:t>eDRX cycle</w:t>
      </w:r>
      <w:r w:rsidR="00F441AE">
        <w:rPr>
          <w:lang w:eastAsia="zh-CN"/>
        </w:rPr>
        <w:t xml:space="preserve"> lengths greater than 10.24s, PTW</w:t>
      </w:r>
      <w:r w:rsidR="00727A25">
        <w:rPr>
          <w:lang w:eastAsia="zh-CN"/>
        </w:rPr>
        <w:t xml:space="preserve"> and PH will be defined</w:t>
      </w:r>
      <w:r w:rsidR="000720DB">
        <w:rPr>
          <w:lang w:eastAsia="zh-CN"/>
        </w:rPr>
        <w:t xml:space="preserve"> </w:t>
      </w:r>
      <w:r w:rsidR="00903179">
        <w:rPr>
          <w:lang w:eastAsia="zh-CN"/>
        </w:rPr>
        <w:t>and N</w:t>
      </w:r>
      <w:r w:rsidR="00903179" w:rsidRPr="00903179">
        <w:rPr>
          <w:vertAlign w:val="subscript"/>
          <w:lang w:eastAsia="zh-CN"/>
        </w:rPr>
        <w:t>serv</w:t>
      </w:r>
      <w:r w:rsidR="00903179">
        <w:rPr>
          <w:lang w:eastAsia="zh-CN"/>
        </w:rPr>
        <w:t xml:space="preserve"> can be defined based on the </w:t>
      </w:r>
      <w:r w:rsidR="006B2617">
        <w:rPr>
          <w:lang w:eastAsia="zh-CN"/>
        </w:rPr>
        <w:t xml:space="preserve">configured </w:t>
      </w:r>
      <w:r w:rsidR="00903179">
        <w:rPr>
          <w:lang w:eastAsia="zh-CN"/>
        </w:rPr>
        <w:t>DRX cycle length</w:t>
      </w:r>
      <w:r w:rsidR="006B2617">
        <w:rPr>
          <w:lang w:eastAsia="zh-CN"/>
        </w:rPr>
        <w:t xml:space="preserve"> during the PTW. This is </w:t>
      </w:r>
      <w:proofErr w:type="gramStart"/>
      <w:r w:rsidR="006B2617">
        <w:rPr>
          <w:lang w:eastAsia="zh-CN"/>
        </w:rPr>
        <w:t>similar to</w:t>
      </w:r>
      <w:proofErr w:type="gramEnd"/>
      <w:r w:rsidR="006B2617">
        <w:rPr>
          <w:lang w:eastAsia="zh-CN"/>
        </w:rPr>
        <w:t xml:space="preserve"> LTE.</w:t>
      </w:r>
    </w:p>
    <w:p w14:paraId="54A05F63" w14:textId="43712737" w:rsidR="004469C0" w:rsidRDefault="004469C0" w:rsidP="004469C0">
      <w:pPr>
        <w:rPr>
          <w:b/>
          <w:bCs/>
          <w:lang w:eastAsia="zh-CN"/>
        </w:rPr>
      </w:pPr>
      <w:r>
        <w:rPr>
          <w:b/>
          <w:bCs/>
          <w:lang w:eastAsia="zh-CN"/>
        </w:rPr>
        <w:t xml:space="preserve">Observation 6: </w:t>
      </w:r>
      <w:r w:rsidR="00D83C52" w:rsidRPr="00D83C52">
        <w:rPr>
          <w:b/>
          <w:bCs/>
          <w:lang w:eastAsia="zh-CN"/>
        </w:rPr>
        <w:t>For eDRX cycle lengths greater than 10.24s, PTW and PH will be defined and Nserv can be defined based on the configured DRX cycle length during the PTW</w:t>
      </w:r>
      <w:r w:rsidR="00D83C52">
        <w:rPr>
          <w:b/>
          <w:bCs/>
          <w:lang w:eastAsia="zh-CN"/>
        </w:rPr>
        <w:t>.</w:t>
      </w:r>
    </w:p>
    <w:p w14:paraId="70BADBD0" w14:textId="4E77538E" w:rsidR="00D85999" w:rsidRDefault="00D85999" w:rsidP="008C0982">
      <w:pPr>
        <w:rPr>
          <w:b/>
          <w:bCs/>
          <w:lang w:eastAsia="zh-CN"/>
        </w:rPr>
      </w:pPr>
      <w:r>
        <w:rPr>
          <w:b/>
          <w:bCs/>
          <w:lang w:eastAsia="zh-CN"/>
        </w:rPr>
        <w:t xml:space="preserve">Proposal 2: Propose to use the same PTW lengths as in LTE </w:t>
      </w:r>
      <w:r w:rsidR="00E40BD9">
        <w:rPr>
          <w:b/>
          <w:bCs/>
          <w:lang w:eastAsia="zh-CN"/>
        </w:rPr>
        <w:t>to specify</w:t>
      </w:r>
      <w:r>
        <w:rPr>
          <w:b/>
          <w:bCs/>
          <w:lang w:eastAsia="zh-CN"/>
        </w:rPr>
        <w:t xml:space="preserve"> N</w:t>
      </w:r>
      <w:r w:rsidRPr="00864554">
        <w:rPr>
          <w:b/>
          <w:bCs/>
          <w:vertAlign w:val="subscript"/>
          <w:lang w:eastAsia="zh-CN"/>
        </w:rPr>
        <w:t>serv</w:t>
      </w:r>
      <w:r>
        <w:rPr>
          <w:b/>
          <w:bCs/>
          <w:lang w:eastAsia="zh-CN"/>
        </w:rPr>
        <w:t xml:space="preserve"> for eDRX cycle lengths greater than 10.24s</w:t>
      </w:r>
    </w:p>
    <w:p w14:paraId="79288136" w14:textId="2851EFEB" w:rsidR="004E3618" w:rsidRPr="00864554" w:rsidRDefault="004E3618" w:rsidP="008C0982">
      <w:pPr>
        <w:rPr>
          <w:b/>
          <w:bCs/>
          <w:lang w:eastAsia="zh-CN"/>
        </w:rPr>
      </w:pPr>
      <w:r>
        <w:rPr>
          <w:b/>
          <w:bCs/>
          <w:lang w:eastAsia="zh-CN"/>
        </w:rPr>
        <w:t xml:space="preserve">Proposal </w:t>
      </w:r>
      <w:r w:rsidR="00E40BD9">
        <w:rPr>
          <w:b/>
          <w:bCs/>
          <w:lang w:eastAsia="zh-CN"/>
        </w:rPr>
        <w:t>3</w:t>
      </w:r>
      <w:r>
        <w:rPr>
          <w:b/>
          <w:bCs/>
          <w:lang w:eastAsia="zh-CN"/>
        </w:rPr>
        <w:t>: Propose to use the following values for N</w:t>
      </w:r>
      <w:r w:rsidRPr="00864554">
        <w:rPr>
          <w:b/>
          <w:bCs/>
          <w:vertAlign w:val="subscript"/>
          <w:lang w:eastAsia="zh-CN"/>
        </w:rPr>
        <w:t>serv</w:t>
      </w:r>
      <w:r>
        <w:rPr>
          <w:b/>
          <w:bCs/>
          <w:lang w:eastAsia="zh-CN"/>
        </w:rPr>
        <w:t xml:space="preserve"> for eDRX cycle lengths greater than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5"/>
        <w:gridCol w:w="1696"/>
        <w:gridCol w:w="1794"/>
        <w:gridCol w:w="897"/>
        <w:gridCol w:w="899"/>
        <w:gridCol w:w="2391"/>
      </w:tblGrid>
      <w:tr w:rsidR="004E3618" w:rsidRPr="009C5807" w14:paraId="3AE8D11A" w14:textId="77777777" w:rsidTr="00D54082">
        <w:trPr>
          <w:cantSplit/>
          <w:trHeight w:val="207"/>
          <w:jc w:val="center"/>
        </w:trPr>
        <w:tc>
          <w:tcPr>
            <w:tcW w:w="986" w:type="pct"/>
            <w:tcBorders>
              <w:bottom w:val="nil"/>
            </w:tcBorders>
          </w:tcPr>
          <w:p w14:paraId="0EF4A9E2" w14:textId="77777777" w:rsidR="004E3618" w:rsidRPr="009C5807" w:rsidRDefault="004E3618" w:rsidP="00D54082">
            <w:pPr>
              <w:pStyle w:val="TAH"/>
            </w:pPr>
            <w:r>
              <w:t>e</w:t>
            </w:r>
            <w:r w:rsidRPr="009C5807">
              <w:t>DRX</w:t>
            </w:r>
            <w:r>
              <w:t>_IDLE</w:t>
            </w:r>
            <w:r w:rsidRPr="009C5807">
              <w:t xml:space="preserve"> cycle length [s]</w:t>
            </w:r>
          </w:p>
        </w:tc>
        <w:tc>
          <w:tcPr>
            <w:tcW w:w="887" w:type="pct"/>
            <w:vMerge w:val="restart"/>
          </w:tcPr>
          <w:p w14:paraId="5B2607BC" w14:textId="77777777" w:rsidR="004E3618" w:rsidRPr="009C5807" w:rsidRDefault="004E3618" w:rsidP="00D54082">
            <w:pPr>
              <w:pStyle w:val="TAH"/>
            </w:pPr>
            <w:r w:rsidRPr="009C5807">
              <w:t>DRX cycle length [s]</w:t>
            </w:r>
          </w:p>
        </w:tc>
        <w:tc>
          <w:tcPr>
            <w:tcW w:w="938" w:type="pct"/>
            <w:vMerge w:val="restart"/>
          </w:tcPr>
          <w:p w14:paraId="5D039FD2" w14:textId="2CFDD9A9" w:rsidR="004E3618" w:rsidRPr="009C5807" w:rsidRDefault="004E3618" w:rsidP="00D54082">
            <w:pPr>
              <w:pStyle w:val="TAH"/>
            </w:pPr>
            <w:r w:rsidRPr="00636AC2">
              <w:t xml:space="preserve">PTW length [s] (number of </w:t>
            </w:r>
            <w:r w:rsidRPr="0051064C">
              <w:t>1.28</w:t>
            </w:r>
            <w:r w:rsidRPr="00636AC2">
              <w:t>s periods)</w:t>
            </w:r>
          </w:p>
        </w:tc>
        <w:tc>
          <w:tcPr>
            <w:tcW w:w="939" w:type="pct"/>
            <w:gridSpan w:val="2"/>
          </w:tcPr>
          <w:p w14:paraId="6F172409" w14:textId="77777777" w:rsidR="004E3618" w:rsidRPr="009C5807" w:rsidRDefault="004E3618" w:rsidP="00D54082">
            <w:pPr>
              <w:pStyle w:val="TAH"/>
            </w:pPr>
            <w:r w:rsidRPr="009C5807">
              <w:t>Scaling Factor (N1)</w:t>
            </w:r>
          </w:p>
        </w:tc>
        <w:tc>
          <w:tcPr>
            <w:tcW w:w="1250" w:type="pct"/>
            <w:tcBorders>
              <w:bottom w:val="nil"/>
            </w:tcBorders>
          </w:tcPr>
          <w:p w14:paraId="65CE6AEC" w14:textId="77777777" w:rsidR="004E3618" w:rsidRPr="009C5807" w:rsidRDefault="004E3618" w:rsidP="00D54082">
            <w:pPr>
              <w:pStyle w:val="TAH"/>
            </w:pPr>
            <w:r w:rsidRPr="009C5807">
              <w:t>N</w:t>
            </w:r>
            <w:r w:rsidRPr="009C5807">
              <w:rPr>
                <w:vertAlign w:val="subscript"/>
              </w:rPr>
              <w:t xml:space="preserve">serv </w:t>
            </w:r>
            <w:r w:rsidRPr="009C5807">
              <w:t>[number of DRX cycles]</w:t>
            </w:r>
          </w:p>
        </w:tc>
      </w:tr>
      <w:tr w:rsidR="004E3618" w:rsidRPr="009C5807" w14:paraId="6C9E7DB9" w14:textId="77777777" w:rsidTr="00D54082">
        <w:trPr>
          <w:cantSplit/>
          <w:trHeight w:val="207"/>
          <w:jc w:val="center"/>
        </w:trPr>
        <w:tc>
          <w:tcPr>
            <w:tcW w:w="986" w:type="pct"/>
            <w:tcBorders>
              <w:top w:val="nil"/>
            </w:tcBorders>
          </w:tcPr>
          <w:p w14:paraId="10AAA578" w14:textId="77777777" w:rsidR="004E3618" w:rsidRPr="009C5807" w:rsidRDefault="004E3618" w:rsidP="00D54082">
            <w:pPr>
              <w:pStyle w:val="TAH"/>
            </w:pPr>
          </w:p>
        </w:tc>
        <w:tc>
          <w:tcPr>
            <w:tcW w:w="887" w:type="pct"/>
            <w:vMerge/>
          </w:tcPr>
          <w:p w14:paraId="7D9AA9F5" w14:textId="77777777" w:rsidR="004E3618" w:rsidRPr="009C5807" w:rsidRDefault="004E3618" w:rsidP="00D54082">
            <w:pPr>
              <w:pStyle w:val="TAH"/>
            </w:pPr>
          </w:p>
        </w:tc>
        <w:tc>
          <w:tcPr>
            <w:tcW w:w="938" w:type="pct"/>
            <w:vMerge/>
          </w:tcPr>
          <w:p w14:paraId="31771324" w14:textId="77777777" w:rsidR="004E3618" w:rsidRPr="009C5807" w:rsidRDefault="004E3618" w:rsidP="00D54082">
            <w:pPr>
              <w:pStyle w:val="TAH"/>
            </w:pPr>
          </w:p>
        </w:tc>
        <w:tc>
          <w:tcPr>
            <w:tcW w:w="469" w:type="pct"/>
          </w:tcPr>
          <w:p w14:paraId="40261EB9" w14:textId="77777777" w:rsidR="004E3618" w:rsidRPr="009C5807" w:rsidRDefault="004E3618" w:rsidP="00D54082">
            <w:pPr>
              <w:pStyle w:val="TAH"/>
            </w:pPr>
            <w:r w:rsidRPr="009C5807">
              <w:t>FR1</w:t>
            </w:r>
          </w:p>
        </w:tc>
        <w:tc>
          <w:tcPr>
            <w:tcW w:w="470" w:type="pct"/>
          </w:tcPr>
          <w:p w14:paraId="11758676" w14:textId="77777777" w:rsidR="004E3618" w:rsidRPr="009C5807" w:rsidRDefault="004E3618" w:rsidP="00D54082">
            <w:pPr>
              <w:pStyle w:val="TAH"/>
              <w:rPr>
                <w:vertAlign w:val="superscript"/>
              </w:rPr>
            </w:pPr>
            <w:r w:rsidRPr="009C5807">
              <w:t>FR2</w:t>
            </w:r>
            <w:r w:rsidRPr="009C5807">
              <w:rPr>
                <w:vertAlign w:val="superscript"/>
              </w:rPr>
              <w:t>Note1</w:t>
            </w:r>
          </w:p>
        </w:tc>
        <w:tc>
          <w:tcPr>
            <w:tcW w:w="1250" w:type="pct"/>
            <w:tcBorders>
              <w:top w:val="nil"/>
            </w:tcBorders>
          </w:tcPr>
          <w:p w14:paraId="64B41BE1" w14:textId="026DEA2A" w:rsidR="004E3618" w:rsidRPr="009C5807" w:rsidRDefault="007624DA" w:rsidP="00D54082">
            <w:pPr>
              <w:pStyle w:val="TAH"/>
            </w:pPr>
            <w:r w:rsidRPr="009C5807">
              <w:rPr>
                <w:vertAlign w:val="superscript"/>
              </w:rPr>
              <w:t>Note</w:t>
            </w:r>
            <w:r>
              <w:rPr>
                <w:vertAlign w:val="superscript"/>
              </w:rPr>
              <w:t>2</w:t>
            </w:r>
          </w:p>
        </w:tc>
      </w:tr>
      <w:tr w:rsidR="004E3618" w:rsidRPr="009C5807" w14:paraId="0FF49CF3" w14:textId="77777777" w:rsidTr="00D54082">
        <w:trPr>
          <w:cantSplit/>
          <w:jc w:val="center"/>
        </w:trPr>
        <w:tc>
          <w:tcPr>
            <w:tcW w:w="986" w:type="pct"/>
            <w:vMerge w:val="restart"/>
          </w:tcPr>
          <w:p w14:paraId="007B28D8" w14:textId="77777777" w:rsidR="004E3618" w:rsidRDefault="004E3618" w:rsidP="00D54082">
            <w:pPr>
              <w:pStyle w:val="Default"/>
              <w:jc w:val="center"/>
              <w:rPr>
                <w:sz w:val="18"/>
                <w:szCs w:val="18"/>
              </w:rPr>
            </w:pPr>
            <w:r>
              <w:rPr>
                <w:sz w:val="18"/>
                <w:szCs w:val="18"/>
              </w:rPr>
              <w:t xml:space="preserve">20.48 ≤ eDRX_IDLE cycle length ≤ </w:t>
            </w:r>
            <w:r w:rsidRPr="00F303A1">
              <w:rPr>
                <w:sz w:val="18"/>
                <w:szCs w:val="18"/>
              </w:rPr>
              <w:t>10485.76</w:t>
            </w:r>
          </w:p>
          <w:p w14:paraId="0FDA98AD" w14:textId="77777777" w:rsidR="004E3618" w:rsidRPr="009C5807" w:rsidRDefault="004E3618" w:rsidP="00D54082">
            <w:pPr>
              <w:pStyle w:val="TAC"/>
            </w:pPr>
          </w:p>
        </w:tc>
        <w:tc>
          <w:tcPr>
            <w:tcW w:w="887" w:type="pct"/>
          </w:tcPr>
          <w:p w14:paraId="501FCCC9" w14:textId="77777777" w:rsidR="004E3618" w:rsidRPr="009C5807" w:rsidRDefault="004E3618" w:rsidP="00D54082">
            <w:pPr>
              <w:pStyle w:val="TAC"/>
              <w:rPr>
                <w:rFonts w:cs="Arial"/>
                <w:sz w:val="16"/>
                <w:lang w:eastAsia="zh-CN"/>
              </w:rPr>
            </w:pPr>
            <w:r w:rsidRPr="009C5807">
              <w:t>0.32</w:t>
            </w:r>
          </w:p>
        </w:tc>
        <w:tc>
          <w:tcPr>
            <w:tcW w:w="938" w:type="pct"/>
          </w:tcPr>
          <w:p w14:paraId="6F00193D" w14:textId="6862BE70" w:rsidR="004E3618" w:rsidRPr="009C5807" w:rsidRDefault="004E3618" w:rsidP="00D54082">
            <w:pPr>
              <w:pStyle w:val="TAC"/>
              <w:rPr>
                <w:rFonts w:cs="Arial"/>
                <w:sz w:val="16"/>
                <w:lang w:eastAsia="zh-CN"/>
              </w:rPr>
            </w:pPr>
            <w:r w:rsidRPr="007F0AC3">
              <w:rPr>
                <w:rFonts w:cs="Arial"/>
                <w:sz w:val="16"/>
                <w:lang w:eastAsia="zh-CN"/>
              </w:rPr>
              <w:t>≥1.28 (1)</w:t>
            </w:r>
          </w:p>
        </w:tc>
        <w:tc>
          <w:tcPr>
            <w:tcW w:w="469" w:type="pct"/>
            <w:tcBorders>
              <w:bottom w:val="nil"/>
            </w:tcBorders>
            <w:vAlign w:val="center"/>
          </w:tcPr>
          <w:p w14:paraId="71D535FD" w14:textId="77777777" w:rsidR="004E3618" w:rsidRPr="009C5807" w:rsidRDefault="004E3618" w:rsidP="00D54082">
            <w:pPr>
              <w:pStyle w:val="TAC"/>
              <w:rPr>
                <w:rFonts w:cs="Arial"/>
                <w:sz w:val="16"/>
                <w:lang w:eastAsia="zh-CN"/>
              </w:rPr>
            </w:pPr>
            <w:r w:rsidRPr="009C5807">
              <w:rPr>
                <w:rFonts w:cs="Arial"/>
                <w:sz w:val="16"/>
                <w:lang w:eastAsia="zh-CN"/>
              </w:rPr>
              <w:t>1</w:t>
            </w:r>
          </w:p>
        </w:tc>
        <w:tc>
          <w:tcPr>
            <w:tcW w:w="470" w:type="pct"/>
          </w:tcPr>
          <w:p w14:paraId="1B851C6E" w14:textId="77777777" w:rsidR="004E3618" w:rsidRPr="0051064C" w:rsidRDefault="004E3618" w:rsidP="00D54082">
            <w:pPr>
              <w:pStyle w:val="TAC"/>
              <w:rPr>
                <w:rFonts w:cs="Arial"/>
                <w:sz w:val="16"/>
                <w:lang w:eastAsia="zh-CN"/>
              </w:rPr>
            </w:pPr>
            <w:r w:rsidRPr="0051064C">
              <w:rPr>
                <w:rFonts w:cs="Arial"/>
                <w:sz w:val="16"/>
                <w:lang w:eastAsia="zh-CN"/>
              </w:rPr>
              <w:t>8</w:t>
            </w:r>
          </w:p>
        </w:tc>
        <w:tc>
          <w:tcPr>
            <w:tcW w:w="1250" w:type="pct"/>
          </w:tcPr>
          <w:p w14:paraId="5CA062A1" w14:textId="20035D63" w:rsidR="004E3618" w:rsidRPr="009C5807" w:rsidRDefault="004E3618" w:rsidP="00D54082">
            <w:pPr>
              <w:pStyle w:val="TAC"/>
            </w:pPr>
            <w:r w:rsidRPr="00026F2E">
              <w:rPr>
                <w:rFonts w:cs="Arial"/>
                <w:sz w:val="16"/>
                <w:lang w:eastAsia="zh-CN"/>
              </w:rPr>
              <w:t>N1*2</w:t>
            </w:r>
          </w:p>
        </w:tc>
      </w:tr>
      <w:tr w:rsidR="004E3618" w:rsidRPr="009C5807" w14:paraId="78D0F273" w14:textId="77777777" w:rsidTr="00D54082">
        <w:trPr>
          <w:cantSplit/>
          <w:jc w:val="center"/>
        </w:trPr>
        <w:tc>
          <w:tcPr>
            <w:tcW w:w="986" w:type="pct"/>
            <w:vMerge/>
          </w:tcPr>
          <w:p w14:paraId="3635BD51" w14:textId="77777777" w:rsidR="004E3618" w:rsidRPr="009C5807" w:rsidRDefault="004E3618" w:rsidP="00D54082">
            <w:pPr>
              <w:pStyle w:val="TAC"/>
            </w:pPr>
          </w:p>
        </w:tc>
        <w:tc>
          <w:tcPr>
            <w:tcW w:w="887" w:type="pct"/>
          </w:tcPr>
          <w:p w14:paraId="46AC9841" w14:textId="77777777" w:rsidR="004E3618" w:rsidRPr="009C5807" w:rsidRDefault="004E3618" w:rsidP="00D54082">
            <w:pPr>
              <w:pStyle w:val="TAC"/>
              <w:rPr>
                <w:rFonts w:cs="Arial"/>
                <w:sz w:val="16"/>
                <w:lang w:eastAsia="zh-CN"/>
              </w:rPr>
            </w:pPr>
            <w:r w:rsidRPr="009C5807">
              <w:t>0.64</w:t>
            </w:r>
          </w:p>
        </w:tc>
        <w:tc>
          <w:tcPr>
            <w:tcW w:w="938" w:type="pct"/>
          </w:tcPr>
          <w:p w14:paraId="6659C88F" w14:textId="79DAA7E9" w:rsidR="004E3618" w:rsidRPr="009C5807" w:rsidRDefault="004E3618" w:rsidP="00D54082">
            <w:pPr>
              <w:pStyle w:val="TAC"/>
              <w:rPr>
                <w:rFonts w:cs="Arial"/>
                <w:sz w:val="16"/>
                <w:lang w:eastAsia="zh-CN"/>
              </w:rPr>
            </w:pPr>
            <w:r w:rsidRPr="007F0AC3">
              <w:rPr>
                <w:rFonts w:cs="Arial"/>
                <w:sz w:val="16"/>
                <w:lang w:eastAsia="zh-CN"/>
              </w:rPr>
              <w:t>≥1.28 (1)</w:t>
            </w:r>
          </w:p>
        </w:tc>
        <w:tc>
          <w:tcPr>
            <w:tcW w:w="469" w:type="pct"/>
            <w:tcBorders>
              <w:top w:val="nil"/>
              <w:bottom w:val="nil"/>
            </w:tcBorders>
          </w:tcPr>
          <w:p w14:paraId="1D6FF2B6" w14:textId="77777777" w:rsidR="004E3618" w:rsidRPr="009C5807" w:rsidRDefault="004E3618" w:rsidP="00D54082">
            <w:pPr>
              <w:pStyle w:val="TAC"/>
              <w:rPr>
                <w:rFonts w:cs="Arial"/>
                <w:sz w:val="16"/>
                <w:lang w:eastAsia="zh-CN"/>
              </w:rPr>
            </w:pPr>
          </w:p>
        </w:tc>
        <w:tc>
          <w:tcPr>
            <w:tcW w:w="470" w:type="pct"/>
          </w:tcPr>
          <w:p w14:paraId="6ABF0502" w14:textId="77777777" w:rsidR="004E3618" w:rsidRPr="0051064C" w:rsidRDefault="004E3618" w:rsidP="00D54082">
            <w:pPr>
              <w:pStyle w:val="TAC"/>
              <w:rPr>
                <w:rFonts w:cs="Arial"/>
                <w:sz w:val="16"/>
                <w:lang w:eastAsia="zh-CN"/>
              </w:rPr>
            </w:pPr>
            <w:r w:rsidRPr="0051064C">
              <w:rPr>
                <w:rFonts w:cs="Arial"/>
                <w:sz w:val="16"/>
                <w:lang w:eastAsia="zh-CN"/>
              </w:rPr>
              <w:t>5</w:t>
            </w:r>
          </w:p>
        </w:tc>
        <w:tc>
          <w:tcPr>
            <w:tcW w:w="1250" w:type="pct"/>
          </w:tcPr>
          <w:p w14:paraId="3D301636" w14:textId="354CD147" w:rsidR="004E3618" w:rsidRPr="009C5807" w:rsidRDefault="004E3618" w:rsidP="00D54082">
            <w:pPr>
              <w:pStyle w:val="TAC"/>
            </w:pPr>
            <w:r w:rsidRPr="009C5807">
              <w:rPr>
                <w:rFonts w:cs="Arial"/>
                <w:sz w:val="16"/>
                <w:lang w:eastAsia="zh-CN"/>
              </w:rPr>
              <w:t>N1*</w:t>
            </w:r>
            <w:r>
              <w:rPr>
                <w:rFonts w:cs="Arial"/>
              </w:rPr>
              <w:t>2</w:t>
            </w:r>
            <w:r>
              <w:t xml:space="preserve"> </w:t>
            </w:r>
          </w:p>
        </w:tc>
      </w:tr>
      <w:tr w:rsidR="004E3618" w:rsidRPr="009C5807" w14:paraId="743CA623" w14:textId="77777777" w:rsidTr="00D54082">
        <w:trPr>
          <w:cantSplit/>
          <w:jc w:val="center"/>
        </w:trPr>
        <w:tc>
          <w:tcPr>
            <w:tcW w:w="986" w:type="pct"/>
            <w:vMerge/>
          </w:tcPr>
          <w:p w14:paraId="02F22802" w14:textId="77777777" w:rsidR="004E3618" w:rsidRPr="009C5807" w:rsidRDefault="004E3618" w:rsidP="00D54082">
            <w:pPr>
              <w:pStyle w:val="TAC"/>
            </w:pPr>
          </w:p>
        </w:tc>
        <w:tc>
          <w:tcPr>
            <w:tcW w:w="887" w:type="pct"/>
          </w:tcPr>
          <w:p w14:paraId="1EF57C84" w14:textId="77777777" w:rsidR="004E3618" w:rsidRPr="009C5807" w:rsidRDefault="004E3618" w:rsidP="00D54082">
            <w:pPr>
              <w:pStyle w:val="TAC"/>
              <w:rPr>
                <w:rFonts w:cs="Arial"/>
                <w:sz w:val="16"/>
                <w:lang w:eastAsia="zh-CN"/>
              </w:rPr>
            </w:pPr>
            <w:r w:rsidRPr="009C5807">
              <w:t>1.28</w:t>
            </w:r>
          </w:p>
        </w:tc>
        <w:tc>
          <w:tcPr>
            <w:tcW w:w="938" w:type="pct"/>
          </w:tcPr>
          <w:p w14:paraId="4AB698BD" w14:textId="47920250" w:rsidR="004E3618" w:rsidRPr="009C5807" w:rsidRDefault="004E3618" w:rsidP="00D54082">
            <w:pPr>
              <w:pStyle w:val="TAC"/>
              <w:rPr>
                <w:rFonts w:cs="Arial"/>
                <w:sz w:val="16"/>
                <w:lang w:eastAsia="zh-CN"/>
              </w:rPr>
            </w:pPr>
            <w:r w:rsidRPr="007F0AC3">
              <w:rPr>
                <w:rFonts w:cs="Arial"/>
                <w:sz w:val="16"/>
                <w:lang w:eastAsia="zh-CN"/>
              </w:rPr>
              <w:t>≥</w:t>
            </w:r>
            <w:r>
              <w:rPr>
                <w:rFonts w:cs="Arial"/>
                <w:sz w:val="16"/>
                <w:lang w:eastAsia="zh-CN"/>
              </w:rPr>
              <w:t>2</w:t>
            </w:r>
            <w:r w:rsidRPr="007F0AC3">
              <w:rPr>
                <w:rFonts w:cs="Arial"/>
                <w:sz w:val="16"/>
                <w:lang w:eastAsia="zh-CN"/>
              </w:rPr>
              <w:t>.</w:t>
            </w:r>
            <w:r>
              <w:rPr>
                <w:rFonts w:cs="Arial"/>
                <w:sz w:val="16"/>
                <w:lang w:eastAsia="zh-CN"/>
              </w:rPr>
              <w:t>56</w:t>
            </w:r>
            <w:r w:rsidRPr="007F0AC3">
              <w:rPr>
                <w:rFonts w:cs="Arial"/>
                <w:sz w:val="16"/>
                <w:lang w:eastAsia="zh-CN"/>
              </w:rPr>
              <w:t xml:space="preserve"> (1)</w:t>
            </w:r>
          </w:p>
        </w:tc>
        <w:tc>
          <w:tcPr>
            <w:tcW w:w="469" w:type="pct"/>
            <w:tcBorders>
              <w:top w:val="nil"/>
              <w:bottom w:val="nil"/>
            </w:tcBorders>
          </w:tcPr>
          <w:p w14:paraId="5A0E71C3" w14:textId="77777777" w:rsidR="004E3618" w:rsidRPr="009C5807" w:rsidRDefault="004E3618" w:rsidP="00D54082">
            <w:pPr>
              <w:pStyle w:val="TAC"/>
              <w:rPr>
                <w:rFonts w:cs="Arial"/>
                <w:sz w:val="16"/>
                <w:lang w:eastAsia="zh-CN"/>
              </w:rPr>
            </w:pPr>
          </w:p>
        </w:tc>
        <w:tc>
          <w:tcPr>
            <w:tcW w:w="470" w:type="pct"/>
          </w:tcPr>
          <w:p w14:paraId="772F1D47" w14:textId="77777777" w:rsidR="004E3618" w:rsidRPr="0051064C" w:rsidRDefault="004E3618" w:rsidP="00D54082">
            <w:pPr>
              <w:pStyle w:val="TAC"/>
              <w:rPr>
                <w:rFonts w:cs="Arial"/>
                <w:sz w:val="16"/>
                <w:lang w:eastAsia="zh-CN"/>
              </w:rPr>
            </w:pPr>
            <w:r w:rsidRPr="0051064C">
              <w:rPr>
                <w:rFonts w:cs="Arial"/>
                <w:sz w:val="16"/>
                <w:lang w:eastAsia="zh-CN"/>
              </w:rPr>
              <w:t>4</w:t>
            </w:r>
          </w:p>
        </w:tc>
        <w:tc>
          <w:tcPr>
            <w:tcW w:w="1250" w:type="pct"/>
          </w:tcPr>
          <w:p w14:paraId="65832C05" w14:textId="529EE891" w:rsidR="004E3618" w:rsidRPr="009C5807" w:rsidRDefault="004E3618" w:rsidP="00D54082">
            <w:pPr>
              <w:pStyle w:val="TAC"/>
            </w:pPr>
            <w:r w:rsidRPr="009C5807">
              <w:rPr>
                <w:rFonts w:cs="Arial"/>
                <w:sz w:val="16"/>
                <w:lang w:eastAsia="zh-CN"/>
              </w:rPr>
              <w:t>N1*</w:t>
            </w:r>
            <w:r w:rsidRPr="009C5807">
              <w:t>2</w:t>
            </w:r>
            <w:r>
              <w:t xml:space="preserve"> </w:t>
            </w:r>
          </w:p>
        </w:tc>
      </w:tr>
      <w:tr w:rsidR="004E3618" w:rsidRPr="009C5807" w14:paraId="51A2D6F9" w14:textId="77777777" w:rsidTr="00D54082">
        <w:trPr>
          <w:cantSplit/>
          <w:jc w:val="center"/>
        </w:trPr>
        <w:tc>
          <w:tcPr>
            <w:tcW w:w="986" w:type="pct"/>
            <w:vMerge/>
          </w:tcPr>
          <w:p w14:paraId="55BE8340" w14:textId="77777777" w:rsidR="004E3618" w:rsidRPr="009C5807" w:rsidRDefault="004E3618" w:rsidP="00D54082">
            <w:pPr>
              <w:pStyle w:val="TAC"/>
            </w:pPr>
          </w:p>
        </w:tc>
        <w:tc>
          <w:tcPr>
            <w:tcW w:w="887" w:type="pct"/>
          </w:tcPr>
          <w:p w14:paraId="08BE15E1" w14:textId="77777777" w:rsidR="004E3618" w:rsidRPr="009C5807" w:rsidRDefault="004E3618" w:rsidP="00D54082">
            <w:pPr>
              <w:pStyle w:val="TAC"/>
              <w:rPr>
                <w:rFonts w:cs="Arial"/>
                <w:sz w:val="16"/>
                <w:lang w:eastAsia="zh-CN"/>
              </w:rPr>
            </w:pPr>
            <w:r w:rsidRPr="009C5807">
              <w:t>2.56</w:t>
            </w:r>
          </w:p>
        </w:tc>
        <w:tc>
          <w:tcPr>
            <w:tcW w:w="938" w:type="pct"/>
          </w:tcPr>
          <w:p w14:paraId="7F5A143A" w14:textId="1B78FDBA" w:rsidR="004E3618" w:rsidRPr="009C5807" w:rsidRDefault="004E3618" w:rsidP="00D54082">
            <w:pPr>
              <w:pStyle w:val="TAC"/>
              <w:rPr>
                <w:rFonts w:cs="Arial"/>
                <w:sz w:val="16"/>
                <w:lang w:eastAsia="zh-CN"/>
              </w:rPr>
            </w:pPr>
            <w:r w:rsidRPr="007F0AC3">
              <w:rPr>
                <w:rFonts w:cs="Arial"/>
                <w:sz w:val="16"/>
                <w:lang w:eastAsia="zh-CN"/>
              </w:rPr>
              <w:t>≥</w:t>
            </w:r>
            <w:r>
              <w:rPr>
                <w:rFonts w:cs="Arial"/>
                <w:sz w:val="16"/>
                <w:lang w:eastAsia="zh-CN"/>
              </w:rPr>
              <w:t>5</w:t>
            </w:r>
            <w:r w:rsidRPr="007F0AC3">
              <w:rPr>
                <w:rFonts w:cs="Arial"/>
                <w:sz w:val="16"/>
                <w:lang w:eastAsia="zh-CN"/>
              </w:rPr>
              <w:t>.</w:t>
            </w:r>
            <w:r>
              <w:rPr>
                <w:rFonts w:cs="Arial"/>
                <w:sz w:val="16"/>
                <w:lang w:eastAsia="zh-CN"/>
              </w:rPr>
              <w:t>12</w:t>
            </w:r>
            <w:r w:rsidRPr="007F0AC3">
              <w:rPr>
                <w:rFonts w:cs="Arial"/>
                <w:sz w:val="16"/>
                <w:lang w:eastAsia="zh-CN"/>
              </w:rPr>
              <w:t xml:space="preserve"> (1)</w:t>
            </w:r>
          </w:p>
        </w:tc>
        <w:tc>
          <w:tcPr>
            <w:tcW w:w="469" w:type="pct"/>
            <w:tcBorders>
              <w:top w:val="nil"/>
            </w:tcBorders>
          </w:tcPr>
          <w:p w14:paraId="3DC6FDD1" w14:textId="77777777" w:rsidR="004E3618" w:rsidRPr="009C5807" w:rsidRDefault="004E3618" w:rsidP="00D54082">
            <w:pPr>
              <w:pStyle w:val="TAC"/>
              <w:rPr>
                <w:rFonts w:cs="Arial"/>
                <w:sz w:val="16"/>
                <w:lang w:eastAsia="zh-CN"/>
              </w:rPr>
            </w:pPr>
          </w:p>
        </w:tc>
        <w:tc>
          <w:tcPr>
            <w:tcW w:w="470" w:type="pct"/>
          </w:tcPr>
          <w:p w14:paraId="16040170" w14:textId="77777777" w:rsidR="004E3618" w:rsidRPr="0051064C" w:rsidRDefault="004E3618" w:rsidP="00D54082">
            <w:pPr>
              <w:pStyle w:val="TAC"/>
              <w:rPr>
                <w:rFonts w:cs="Arial"/>
                <w:sz w:val="16"/>
                <w:lang w:eastAsia="zh-CN"/>
              </w:rPr>
            </w:pPr>
            <w:r w:rsidRPr="0051064C">
              <w:rPr>
                <w:rFonts w:cs="Arial"/>
                <w:sz w:val="16"/>
                <w:lang w:eastAsia="zh-CN"/>
              </w:rPr>
              <w:t>3</w:t>
            </w:r>
          </w:p>
        </w:tc>
        <w:tc>
          <w:tcPr>
            <w:tcW w:w="1250" w:type="pct"/>
          </w:tcPr>
          <w:p w14:paraId="32B7D63E" w14:textId="634113BB" w:rsidR="004E3618" w:rsidRPr="009C5807" w:rsidRDefault="004E3618" w:rsidP="00D54082">
            <w:pPr>
              <w:pStyle w:val="TAC"/>
            </w:pPr>
            <w:r w:rsidRPr="009C5807">
              <w:rPr>
                <w:rFonts w:cs="Arial"/>
                <w:sz w:val="16"/>
                <w:lang w:eastAsia="zh-CN"/>
              </w:rPr>
              <w:t>N1*</w:t>
            </w:r>
            <w:r w:rsidRPr="009C5807">
              <w:t>2</w:t>
            </w:r>
            <w:r>
              <w:t xml:space="preserve"> </w:t>
            </w:r>
          </w:p>
        </w:tc>
      </w:tr>
      <w:tr w:rsidR="006B2617" w:rsidRPr="009C5807" w14:paraId="288BB0AC" w14:textId="77777777" w:rsidTr="006B2617">
        <w:trPr>
          <w:cantSplit/>
          <w:trHeight w:val="235"/>
          <w:jc w:val="center"/>
        </w:trPr>
        <w:tc>
          <w:tcPr>
            <w:tcW w:w="5000" w:type="pct"/>
            <w:gridSpan w:val="6"/>
          </w:tcPr>
          <w:p w14:paraId="1380A7E9" w14:textId="77777777" w:rsidR="006B2617" w:rsidRDefault="006B2617" w:rsidP="00D54082">
            <w:pPr>
              <w:pStyle w:val="TAN"/>
              <w:rPr>
                <w:lang w:eastAsia="zh-CN"/>
              </w:rPr>
            </w:pPr>
            <w:r w:rsidRPr="009C5807">
              <w:rPr>
                <w:lang w:eastAsia="zh-CN"/>
              </w:rPr>
              <w:t>Note 1:</w:t>
            </w:r>
            <w:r w:rsidRPr="009C5807">
              <w:rPr>
                <w:lang w:eastAsia="zh-CN"/>
              </w:rPr>
              <w:tab/>
              <w:t xml:space="preserve">Applies for UE supporting power class 2&amp;3&amp;4. For UE supporting power class 1, N1 = 8 for all </w:t>
            </w:r>
            <w:r w:rsidRPr="0056013A">
              <w:rPr>
                <w:lang w:eastAsia="zh-CN"/>
              </w:rPr>
              <w:t>DRX</w:t>
            </w:r>
            <w:r w:rsidRPr="009C5807">
              <w:rPr>
                <w:lang w:eastAsia="zh-CN"/>
              </w:rPr>
              <w:t xml:space="preserve"> cycle length.</w:t>
            </w:r>
          </w:p>
          <w:p w14:paraId="1420ACF2" w14:textId="77777777" w:rsidR="006B2617" w:rsidRPr="00691C10" w:rsidRDefault="006B2617" w:rsidP="006B2617">
            <w:pPr>
              <w:pStyle w:val="TAN"/>
              <w:rPr>
                <w:rFonts w:cs="Arial"/>
              </w:rPr>
            </w:pPr>
            <w:r w:rsidRPr="009C5807">
              <w:rPr>
                <w:snapToGrid w:val="0"/>
                <w:lang w:eastAsia="zh-CN"/>
              </w:rPr>
              <w:t xml:space="preserve">Note </w:t>
            </w:r>
            <w:r>
              <w:rPr>
                <w:snapToGrid w:val="0"/>
                <w:lang w:eastAsia="zh-CN"/>
              </w:rPr>
              <w:t>2</w:t>
            </w:r>
            <w:r w:rsidRPr="00691C10">
              <w:rPr>
                <w:rFonts w:cs="Arial"/>
              </w:rPr>
              <w:t>:</w:t>
            </w:r>
            <w:r w:rsidRPr="00691C10">
              <w:rPr>
                <w:rFonts w:cs="Arial"/>
              </w:rPr>
              <w:tab/>
              <w:t>The number of DRX cycles in this table is given for the DRX cycles within PTWs.</w:t>
            </w:r>
          </w:p>
          <w:p w14:paraId="6A6B1183" w14:textId="56E46843" w:rsidR="006B2617" w:rsidRPr="009C5807" w:rsidRDefault="006B2617" w:rsidP="00D54082">
            <w:pPr>
              <w:pStyle w:val="TAN"/>
              <w:rPr>
                <w:lang w:eastAsia="zh-CN"/>
              </w:rPr>
            </w:pPr>
          </w:p>
        </w:tc>
      </w:tr>
    </w:tbl>
    <w:p w14:paraId="0F9CD71A" w14:textId="77777777" w:rsidR="004E3618" w:rsidRDefault="004E3618" w:rsidP="008C0982">
      <w:pPr>
        <w:rPr>
          <w:lang w:eastAsia="zh-CN"/>
        </w:rPr>
      </w:pPr>
    </w:p>
    <w:p w14:paraId="77CD3EEE" w14:textId="4AAAAE83" w:rsidR="00CF09AA" w:rsidRDefault="00CF09AA" w:rsidP="00CF09AA">
      <w:pPr>
        <w:rPr>
          <w:b/>
          <w:bCs/>
          <w:sz w:val="24"/>
          <w:szCs w:val="24"/>
          <w:u w:val="single"/>
          <w:lang w:eastAsia="zh-CN"/>
        </w:rPr>
      </w:pPr>
      <w:r w:rsidRPr="003675DC">
        <w:rPr>
          <w:b/>
          <w:bCs/>
          <w:sz w:val="24"/>
          <w:szCs w:val="24"/>
          <w:u w:val="single"/>
          <w:lang w:eastAsia="zh-CN"/>
        </w:rPr>
        <w:t xml:space="preserve">Measurement </w:t>
      </w:r>
      <w:r w:rsidR="00C778C0">
        <w:rPr>
          <w:b/>
          <w:bCs/>
          <w:sz w:val="24"/>
          <w:szCs w:val="24"/>
          <w:u w:val="single"/>
          <w:lang w:eastAsia="zh-CN"/>
        </w:rPr>
        <w:t>of intra-frequency NR</w:t>
      </w:r>
      <w:r w:rsidRPr="003675DC">
        <w:rPr>
          <w:b/>
          <w:bCs/>
          <w:sz w:val="24"/>
          <w:szCs w:val="24"/>
          <w:u w:val="single"/>
          <w:lang w:eastAsia="zh-CN"/>
        </w:rPr>
        <w:t xml:space="preserve"> cell</w:t>
      </w:r>
      <w:r w:rsidR="00C778C0">
        <w:rPr>
          <w:b/>
          <w:bCs/>
          <w:sz w:val="24"/>
          <w:szCs w:val="24"/>
          <w:u w:val="single"/>
          <w:lang w:eastAsia="zh-CN"/>
        </w:rPr>
        <w:t>s</w:t>
      </w:r>
    </w:p>
    <w:p w14:paraId="12445577" w14:textId="77777777" w:rsidR="00FA64B5" w:rsidRDefault="00D73E08" w:rsidP="00CF09AA">
      <w:pPr>
        <w:rPr>
          <w:lang w:val="en-US"/>
        </w:rPr>
      </w:pPr>
      <w:r>
        <w:rPr>
          <w:lang w:eastAsia="zh-CN"/>
        </w:rPr>
        <w:t xml:space="preserve">RAN4 specifies </w:t>
      </w:r>
      <w:proofErr w:type="gramStart"/>
      <w:r w:rsidR="00C210B9" w:rsidRPr="00342887">
        <w:rPr>
          <w:lang w:val="en-US"/>
        </w:rPr>
        <w:t>T</w:t>
      </w:r>
      <w:r w:rsidR="00C210B9" w:rsidRPr="00342887">
        <w:rPr>
          <w:vertAlign w:val="subscript"/>
          <w:lang w:val="en-US"/>
        </w:rPr>
        <w:t>detect,NR</w:t>
      </w:r>
      <w:proofErr w:type="gramEnd"/>
      <w:r w:rsidR="00C210B9" w:rsidRPr="00342887">
        <w:rPr>
          <w:vertAlign w:val="subscript"/>
          <w:lang w:val="en-US"/>
        </w:rPr>
        <w:t>_Intra,</w:t>
      </w:r>
      <w:r w:rsidR="00C210B9" w:rsidRPr="00342887">
        <w:rPr>
          <w:lang w:val="en-US"/>
        </w:rPr>
        <w:t xml:space="preserve"> T</w:t>
      </w:r>
      <w:r w:rsidR="00C210B9" w:rsidRPr="00342887">
        <w:rPr>
          <w:vertAlign w:val="subscript"/>
          <w:lang w:val="en-US"/>
        </w:rPr>
        <w:t>measure,NR_Intra</w:t>
      </w:r>
      <w:r w:rsidR="00C210B9" w:rsidRPr="00342887">
        <w:rPr>
          <w:lang w:val="en-US"/>
        </w:rPr>
        <w:t xml:space="preserve"> and T</w:t>
      </w:r>
      <w:r w:rsidR="00C210B9" w:rsidRPr="00342887">
        <w:rPr>
          <w:vertAlign w:val="subscript"/>
          <w:lang w:val="en-US"/>
        </w:rPr>
        <w:t>evaluate,NR_Intra</w:t>
      </w:r>
      <w:r w:rsidR="006768E0">
        <w:rPr>
          <w:lang w:val="en-US"/>
        </w:rPr>
        <w:t xml:space="preserve"> values for </w:t>
      </w:r>
      <w:r w:rsidR="001E50C8">
        <w:rPr>
          <w:lang w:val="en-US"/>
        </w:rPr>
        <w:t>each</w:t>
      </w:r>
      <w:r w:rsidR="006768E0">
        <w:rPr>
          <w:lang w:val="en-US"/>
        </w:rPr>
        <w:t xml:space="preserve"> DRX cycle</w:t>
      </w:r>
      <w:r w:rsidR="001E50C8">
        <w:rPr>
          <w:lang w:val="en-US"/>
        </w:rPr>
        <w:t xml:space="preserve"> length. </w:t>
      </w:r>
      <w:r w:rsidR="00293966">
        <w:rPr>
          <w:lang w:val="en-US"/>
        </w:rPr>
        <w:t>With</w:t>
      </w:r>
      <w:r w:rsidR="00C5785B">
        <w:rPr>
          <w:lang w:val="en-US"/>
        </w:rPr>
        <w:t xml:space="preserve"> longer DRX cycles, </w:t>
      </w:r>
      <w:r w:rsidR="00293966">
        <w:rPr>
          <w:lang w:val="en-US"/>
        </w:rPr>
        <w:t xml:space="preserve">these periods </w:t>
      </w:r>
      <w:r w:rsidR="006818F5">
        <w:rPr>
          <w:lang w:val="en-US"/>
        </w:rPr>
        <w:t xml:space="preserve">will be scaled. </w:t>
      </w:r>
      <w:r w:rsidR="00F23DEE">
        <w:rPr>
          <w:lang w:val="en-US"/>
        </w:rPr>
        <w:t>To</w:t>
      </w:r>
      <w:r w:rsidR="006818F5">
        <w:rPr>
          <w:lang w:val="en-US"/>
        </w:rPr>
        <w:t xml:space="preserve"> avoid scaling to </w:t>
      </w:r>
      <w:r w:rsidR="00752390">
        <w:rPr>
          <w:lang w:val="en-US"/>
        </w:rPr>
        <w:t xml:space="preserve">a very long duration, RAN4 may specify </w:t>
      </w:r>
      <w:r w:rsidR="00ED4793">
        <w:rPr>
          <w:lang w:val="en-US"/>
        </w:rPr>
        <w:t>to perform SS-RSRP and SS-RSRQ measurements in every DRX cycle</w:t>
      </w:r>
      <w:r w:rsidR="00557F62">
        <w:rPr>
          <w:lang w:val="en-US"/>
        </w:rPr>
        <w:t xml:space="preserve">, while the cell-reselection criterion </w:t>
      </w:r>
      <w:r w:rsidR="00F23DEE">
        <w:rPr>
          <w:lang w:val="en-US"/>
        </w:rPr>
        <w:t>evaluation would still need at-least two measurements.</w:t>
      </w:r>
    </w:p>
    <w:p w14:paraId="33DCAAA8" w14:textId="33D97D49" w:rsidR="00FA64B5" w:rsidRDefault="00FA64B5" w:rsidP="00CF09AA">
      <w:pPr>
        <w:rPr>
          <w:lang w:val="en-US"/>
        </w:rPr>
      </w:pPr>
      <w:r>
        <w:rPr>
          <w:b/>
          <w:bCs/>
          <w:lang w:eastAsia="zh-CN"/>
        </w:rPr>
        <w:t xml:space="preserve">Proposal </w:t>
      </w:r>
      <w:r w:rsidR="006E5683">
        <w:rPr>
          <w:b/>
          <w:bCs/>
          <w:lang w:eastAsia="zh-CN"/>
        </w:rPr>
        <w:t>4</w:t>
      </w:r>
      <w:r>
        <w:rPr>
          <w:b/>
          <w:bCs/>
          <w:lang w:eastAsia="zh-CN"/>
        </w:rPr>
        <w:t xml:space="preserve">: Propose to use the following values for </w:t>
      </w:r>
      <w:proofErr w:type="gramStart"/>
      <w:r w:rsidRPr="00FA64B5">
        <w:rPr>
          <w:b/>
          <w:bCs/>
          <w:lang w:val="en-US"/>
        </w:rPr>
        <w:t>T</w:t>
      </w:r>
      <w:r w:rsidRPr="00FA64B5">
        <w:rPr>
          <w:b/>
          <w:bCs/>
          <w:vertAlign w:val="subscript"/>
          <w:lang w:val="en-US"/>
        </w:rPr>
        <w:t>detect,NR</w:t>
      </w:r>
      <w:proofErr w:type="gramEnd"/>
      <w:r w:rsidRPr="00FA64B5">
        <w:rPr>
          <w:b/>
          <w:bCs/>
          <w:vertAlign w:val="subscript"/>
          <w:lang w:val="en-US"/>
        </w:rPr>
        <w:t>_Intra,</w:t>
      </w:r>
      <w:r w:rsidRPr="00FA64B5">
        <w:rPr>
          <w:b/>
          <w:bCs/>
          <w:lang w:val="en-US"/>
        </w:rPr>
        <w:t xml:space="preserve"> T</w:t>
      </w:r>
      <w:r w:rsidRPr="00FA64B5">
        <w:rPr>
          <w:b/>
          <w:bCs/>
          <w:vertAlign w:val="subscript"/>
          <w:lang w:val="en-US"/>
        </w:rPr>
        <w:t>measure,NR_Intra</w:t>
      </w:r>
      <w:r w:rsidRPr="00FA64B5">
        <w:rPr>
          <w:b/>
          <w:bCs/>
          <w:lang w:val="en-US"/>
        </w:rPr>
        <w:t xml:space="preserve"> and T</w:t>
      </w:r>
      <w:r w:rsidRPr="00FA64B5">
        <w:rPr>
          <w:b/>
          <w:bCs/>
          <w:vertAlign w:val="subscript"/>
          <w:lang w:val="en-US"/>
        </w:rPr>
        <w:t>evaluate,NR_Intra</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014"/>
        <w:gridCol w:w="1015"/>
        <w:gridCol w:w="2125"/>
        <w:gridCol w:w="2127"/>
        <w:gridCol w:w="2129"/>
      </w:tblGrid>
      <w:tr w:rsidR="00FA64B5" w:rsidRPr="009C5807" w14:paraId="3F5FA6DC" w14:textId="77777777" w:rsidTr="00526E35">
        <w:trPr>
          <w:cantSplit/>
          <w:trHeight w:val="308"/>
          <w:jc w:val="center"/>
        </w:trPr>
        <w:tc>
          <w:tcPr>
            <w:tcW w:w="603" w:type="pct"/>
            <w:tcBorders>
              <w:top w:val="single" w:sz="4" w:space="0" w:color="auto"/>
              <w:left w:val="single" w:sz="4" w:space="0" w:color="auto"/>
              <w:bottom w:val="nil"/>
              <w:right w:val="single" w:sz="4" w:space="0" w:color="auto"/>
            </w:tcBorders>
            <w:hideMark/>
          </w:tcPr>
          <w:p w14:paraId="338BD10A" w14:textId="1293A6AA" w:rsidR="00FA64B5" w:rsidRPr="009C5807" w:rsidRDefault="00A42A43" w:rsidP="00D54082">
            <w:pPr>
              <w:pStyle w:val="TAH"/>
            </w:pPr>
            <w:r>
              <w:t>e</w:t>
            </w:r>
            <w:r w:rsidR="00FA64B5"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5DF3697" w14:textId="77777777" w:rsidR="00FA64B5" w:rsidRPr="009C5807" w:rsidRDefault="00FA64B5" w:rsidP="00D54082">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2F3DFD0C" w14:textId="456D9083" w:rsidR="00FA64B5" w:rsidRPr="009C5807" w:rsidRDefault="00FA64B5" w:rsidP="00D54082">
            <w:pPr>
              <w:pStyle w:val="TAH"/>
            </w:pPr>
            <w:proofErr w:type="gramStart"/>
            <w:r w:rsidRPr="009C5807">
              <w:t>T</w:t>
            </w:r>
            <w:r w:rsidRPr="009C5807">
              <w:rPr>
                <w:vertAlign w:val="subscript"/>
              </w:rPr>
              <w:t>detect,NR</w:t>
            </w:r>
            <w:proofErr w:type="gramEnd"/>
            <w:r w:rsidRPr="009C5807">
              <w:rPr>
                <w:vertAlign w:val="subscript"/>
              </w:rPr>
              <w:t>_Intra</w:t>
            </w:r>
            <w:r w:rsidRPr="009C5807">
              <w:t xml:space="preserve"> [s] (number of </w:t>
            </w:r>
            <w:r w:rsidR="00A42A43">
              <w:t>e</w:t>
            </w:r>
            <w:r w:rsidRPr="009C5807">
              <w:t>DRX cycles)</w:t>
            </w:r>
          </w:p>
        </w:tc>
        <w:tc>
          <w:tcPr>
            <w:tcW w:w="1112" w:type="pct"/>
            <w:tcBorders>
              <w:top w:val="single" w:sz="4" w:space="0" w:color="auto"/>
              <w:left w:val="single" w:sz="4" w:space="0" w:color="auto"/>
              <w:bottom w:val="nil"/>
              <w:right w:val="single" w:sz="4" w:space="0" w:color="auto"/>
            </w:tcBorders>
            <w:hideMark/>
          </w:tcPr>
          <w:p w14:paraId="7821860E" w14:textId="174DD9BE" w:rsidR="00FA64B5" w:rsidRPr="009C5807" w:rsidRDefault="00FA64B5" w:rsidP="00D54082">
            <w:pPr>
              <w:pStyle w:val="TAH"/>
            </w:pPr>
            <w:proofErr w:type="gramStart"/>
            <w:r w:rsidRPr="009C5807">
              <w:t>T</w:t>
            </w:r>
            <w:r w:rsidRPr="009C5807">
              <w:rPr>
                <w:vertAlign w:val="subscript"/>
              </w:rPr>
              <w:t>measure,NR</w:t>
            </w:r>
            <w:proofErr w:type="gramEnd"/>
            <w:r w:rsidRPr="009C5807">
              <w:rPr>
                <w:vertAlign w:val="subscript"/>
              </w:rPr>
              <w:t>_Intra</w:t>
            </w:r>
            <w:r w:rsidRPr="009C5807">
              <w:t xml:space="preserve"> [s] (number of </w:t>
            </w:r>
            <w:r w:rsidR="00A42A43">
              <w:t>e</w:t>
            </w:r>
            <w:r w:rsidRPr="009C5807">
              <w:t>DRX cycles)</w:t>
            </w:r>
          </w:p>
        </w:tc>
        <w:tc>
          <w:tcPr>
            <w:tcW w:w="1112" w:type="pct"/>
            <w:tcBorders>
              <w:top w:val="single" w:sz="4" w:space="0" w:color="auto"/>
              <w:left w:val="single" w:sz="4" w:space="0" w:color="auto"/>
              <w:bottom w:val="nil"/>
              <w:right w:val="single" w:sz="4" w:space="0" w:color="auto"/>
            </w:tcBorders>
            <w:hideMark/>
          </w:tcPr>
          <w:p w14:paraId="3920B8FA" w14:textId="77777777" w:rsidR="00FA64B5" w:rsidRPr="009C5807" w:rsidRDefault="00FA64B5" w:rsidP="00D54082">
            <w:pPr>
              <w:pStyle w:val="TAH"/>
              <w:rPr>
                <w:vertAlign w:val="subscript"/>
              </w:rPr>
            </w:pPr>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
          <w:p w14:paraId="37652C42" w14:textId="20A713EF" w:rsidR="00FA64B5" w:rsidRPr="009C5807" w:rsidRDefault="00FA64B5" w:rsidP="00D54082">
            <w:pPr>
              <w:pStyle w:val="TAH"/>
            </w:pPr>
            <w:r w:rsidRPr="009C5807">
              <w:t xml:space="preserve">[s] (number of </w:t>
            </w:r>
            <w:r w:rsidR="00A42A43">
              <w:t>e</w:t>
            </w:r>
            <w:r w:rsidRPr="009C5807">
              <w:t>DRX cycles)</w:t>
            </w:r>
          </w:p>
        </w:tc>
      </w:tr>
      <w:tr w:rsidR="00FA64B5" w:rsidRPr="009C5807" w14:paraId="695C8338" w14:textId="77777777" w:rsidTr="00526E3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911951" w14:textId="77777777" w:rsidR="00FA64B5" w:rsidRPr="009C5807" w:rsidRDefault="00FA64B5" w:rsidP="00D54082">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08518A3" w14:textId="77777777" w:rsidR="00FA64B5" w:rsidRPr="009C5807" w:rsidRDefault="00FA64B5" w:rsidP="00D54082">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0D0EE163" w14:textId="77777777" w:rsidR="00FA64B5" w:rsidRPr="009C5807" w:rsidRDefault="00FA64B5" w:rsidP="00D54082">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EE940FA" w14:textId="77777777" w:rsidR="00FA64B5" w:rsidRPr="009C5807" w:rsidRDefault="00FA64B5" w:rsidP="00D54082">
            <w:pPr>
              <w:pStyle w:val="TAH"/>
            </w:pPr>
          </w:p>
        </w:tc>
        <w:tc>
          <w:tcPr>
            <w:tcW w:w="0" w:type="auto"/>
            <w:tcBorders>
              <w:top w:val="nil"/>
              <w:left w:val="single" w:sz="4" w:space="0" w:color="auto"/>
              <w:bottom w:val="single" w:sz="4" w:space="0" w:color="auto"/>
              <w:right w:val="single" w:sz="4" w:space="0" w:color="auto"/>
            </w:tcBorders>
            <w:vAlign w:val="center"/>
            <w:hideMark/>
          </w:tcPr>
          <w:p w14:paraId="256E63AB" w14:textId="77777777" w:rsidR="00FA64B5" w:rsidRPr="009C5807" w:rsidRDefault="00FA64B5" w:rsidP="00D54082">
            <w:pPr>
              <w:pStyle w:val="TAH"/>
            </w:pPr>
          </w:p>
        </w:tc>
        <w:tc>
          <w:tcPr>
            <w:tcW w:w="0" w:type="auto"/>
            <w:tcBorders>
              <w:top w:val="nil"/>
              <w:left w:val="single" w:sz="4" w:space="0" w:color="auto"/>
              <w:bottom w:val="single" w:sz="4" w:space="0" w:color="auto"/>
              <w:right w:val="single" w:sz="4" w:space="0" w:color="auto"/>
            </w:tcBorders>
            <w:vAlign w:val="center"/>
            <w:hideMark/>
          </w:tcPr>
          <w:p w14:paraId="16F252BB" w14:textId="77777777" w:rsidR="00FA64B5" w:rsidRPr="009C5807" w:rsidRDefault="00FA64B5" w:rsidP="00D54082">
            <w:pPr>
              <w:pStyle w:val="TAH"/>
            </w:pPr>
          </w:p>
        </w:tc>
      </w:tr>
      <w:tr w:rsidR="00FA64B5" w:rsidRPr="009C5807" w14:paraId="70BA0A41" w14:textId="77777777" w:rsidTr="00526E35">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1D22F524" w14:textId="43469013" w:rsidR="00FA64B5" w:rsidRPr="009C5807" w:rsidRDefault="00D53C61" w:rsidP="00D54082">
            <w:pPr>
              <w:pStyle w:val="TAC"/>
            </w:pPr>
            <w:r>
              <w:t>2.56</w:t>
            </w:r>
          </w:p>
        </w:tc>
        <w:tc>
          <w:tcPr>
            <w:tcW w:w="530" w:type="pct"/>
            <w:tcBorders>
              <w:top w:val="single" w:sz="4" w:space="0" w:color="auto"/>
              <w:left w:val="single" w:sz="4" w:space="0" w:color="auto"/>
              <w:bottom w:val="nil"/>
              <w:right w:val="single" w:sz="4" w:space="0" w:color="auto"/>
            </w:tcBorders>
            <w:vAlign w:val="center"/>
            <w:hideMark/>
          </w:tcPr>
          <w:p w14:paraId="6123368D" w14:textId="77777777" w:rsidR="00FA64B5" w:rsidRPr="009C5807" w:rsidRDefault="00FA64B5" w:rsidP="00D54082">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1EF09C36" w14:textId="48F40084" w:rsidR="00FA64B5" w:rsidRPr="009C5807" w:rsidRDefault="00D53C61" w:rsidP="00D54082">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0FA5870E" w14:textId="50341A85" w:rsidR="00FA64B5" w:rsidRPr="009C5807" w:rsidRDefault="00D53C61" w:rsidP="00D54082">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C3AE9D8" w14:textId="370ED9C6" w:rsidR="00FA64B5" w:rsidRPr="009C5807" w:rsidRDefault="00D53C61" w:rsidP="00D54082">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B29E16D" w14:textId="4950545C" w:rsidR="00FA64B5" w:rsidRPr="009C5807" w:rsidRDefault="00D53C61" w:rsidP="00D54082">
            <w:pPr>
              <w:pStyle w:val="TAC"/>
            </w:pPr>
            <w:r w:rsidRPr="009C5807">
              <w:t>7.68 x N1 (3 x N1)</w:t>
            </w:r>
          </w:p>
        </w:tc>
      </w:tr>
      <w:tr w:rsidR="00FA64B5" w:rsidRPr="009C5807" w14:paraId="5385FA10" w14:textId="77777777" w:rsidTr="00526E35">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2C2862E4" w14:textId="42BCEA5D" w:rsidR="00FA64B5" w:rsidRPr="009C5807" w:rsidRDefault="00D53C61" w:rsidP="00D54082">
            <w:pPr>
              <w:pStyle w:val="TAC"/>
            </w:pPr>
            <w:r>
              <w:t>5.12</w:t>
            </w:r>
          </w:p>
        </w:tc>
        <w:tc>
          <w:tcPr>
            <w:tcW w:w="0" w:type="auto"/>
            <w:tcBorders>
              <w:top w:val="nil"/>
              <w:left w:val="single" w:sz="4" w:space="0" w:color="auto"/>
              <w:bottom w:val="nil"/>
              <w:right w:val="single" w:sz="4" w:space="0" w:color="auto"/>
            </w:tcBorders>
            <w:vAlign w:val="center"/>
            <w:hideMark/>
          </w:tcPr>
          <w:p w14:paraId="2466814C" w14:textId="77777777" w:rsidR="00FA64B5" w:rsidRPr="009C5807" w:rsidRDefault="00FA64B5" w:rsidP="00D54082">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B7B0A7E" w14:textId="6BE8BE08" w:rsidR="00FA64B5" w:rsidRPr="009C5807" w:rsidRDefault="0034624D" w:rsidP="00D54082">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0A4E3B00" w14:textId="14FF0B3C" w:rsidR="00FA64B5" w:rsidRPr="009C5807" w:rsidRDefault="00FA64B5" w:rsidP="00D54082">
            <w:pPr>
              <w:pStyle w:val="TAC"/>
            </w:pPr>
            <w:r w:rsidRPr="009C5807">
              <w:t>1</w:t>
            </w:r>
            <w:r w:rsidR="009340C7">
              <w:t>1</w:t>
            </w:r>
            <w:r w:rsidRPr="009C5807">
              <w:t>7.</w:t>
            </w:r>
            <w:r w:rsidR="009340C7">
              <w:t>76</w:t>
            </w:r>
            <w:r w:rsidRPr="009C5807">
              <w:t xml:space="preserve"> x N1 (2</w:t>
            </w:r>
            <w:r w:rsidR="0034624D">
              <w:t>3</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763A1D74" w14:textId="5899B3C2" w:rsidR="00FA64B5" w:rsidRPr="009C5807" w:rsidRDefault="009B7513" w:rsidP="00D54082">
            <w:pPr>
              <w:pStyle w:val="TAC"/>
            </w:pPr>
            <w:r>
              <w:t>5</w:t>
            </w:r>
            <w:r w:rsidR="00FA64B5" w:rsidRPr="009C5807">
              <w:t>.</w:t>
            </w:r>
            <w:r>
              <w:t>1</w:t>
            </w:r>
            <w:r w:rsidR="00FA64B5" w:rsidRPr="009C5807">
              <w:t>2 x N1 (</w:t>
            </w:r>
            <w:r w:rsidR="0034624D">
              <w:t>1</w:t>
            </w:r>
            <w:r w:rsidR="00FA64B5"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2E88DCA9" w14:textId="51B99964" w:rsidR="00FA64B5" w:rsidRPr="009C5807" w:rsidRDefault="00370802" w:rsidP="00D54082">
            <w:pPr>
              <w:pStyle w:val="TAC"/>
            </w:pPr>
            <w:r>
              <w:t>10</w:t>
            </w:r>
            <w:r w:rsidR="00FA64B5" w:rsidRPr="009C5807">
              <w:t>.2</w:t>
            </w:r>
            <w:r>
              <w:t>4</w:t>
            </w:r>
            <w:r w:rsidR="00FA64B5" w:rsidRPr="009C5807">
              <w:t xml:space="preserve"> x N1 (</w:t>
            </w:r>
            <w:r w:rsidR="00C4605F">
              <w:t>2</w:t>
            </w:r>
            <w:r w:rsidR="00FA64B5" w:rsidRPr="009C5807">
              <w:t>x N1)</w:t>
            </w:r>
          </w:p>
        </w:tc>
      </w:tr>
      <w:tr w:rsidR="00FA64B5" w:rsidRPr="009C5807" w14:paraId="44872D35" w14:textId="77777777" w:rsidTr="00526E35">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55D71A44" w14:textId="6CCB50FF" w:rsidR="00FA64B5" w:rsidRPr="009C5807" w:rsidRDefault="00FA64B5" w:rsidP="00D54082">
            <w:pPr>
              <w:pStyle w:val="TAC"/>
            </w:pPr>
            <w:r w:rsidRPr="009C5807">
              <w:t>1</w:t>
            </w:r>
            <w:r w:rsidR="00D53C61">
              <w:t>0</w:t>
            </w:r>
            <w:r w:rsidRPr="009C5807">
              <w:t>.2</w:t>
            </w:r>
            <w:r w:rsidR="00D53C61">
              <w:t>4</w:t>
            </w:r>
          </w:p>
        </w:tc>
        <w:tc>
          <w:tcPr>
            <w:tcW w:w="0" w:type="auto"/>
            <w:tcBorders>
              <w:top w:val="nil"/>
              <w:left w:val="single" w:sz="4" w:space="0" w:color="auto"/>
              <w:bottom w:val="nil"/>
              <w:right w:val="single" w:sz="4" w:space="0" w:color="auto"/>
            </w:tcBorders>
            <w:vAlign w:val="center"/>
            <w:hideMark/>
          </w:tcPr>
          <w:p w14:paraId="38179678" w14:textId="77777777" w:rsidR="00FA64B5" w:rsidRPr="009C5807" w:rsidRDefault="00FA64B5" w:rsidP="00D54082">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BF4456B" w14:textId="56C3FE67" w:rsidR="00FA64B5" w:rsidRPr="009C5807" w:rsidRDefault="0034624D" w:rsidP="00D54082">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6518132E" w14:textId="7668E146" w:rsidR="00FA64B5" w:rsidRPr="009C5807" w:rsidRDefault="009B7513" w:rsidP="00D54082">
            <w:pPr>
              <w:pStyle w:val="TAC"/>
            </w:pPr>
            <w:r>
              <w:t>235.52</w:t>
            </w:r>
            <w:r w:rsidR="00FA64B5" w:rsidRPr="009C5807">
              <w:t xml:space="preserve"> x N1 (2</w:t>
            </w:r>
            <w:r w:rsidR="0034624D">
              <w:t>3</w:t>
            </w:r>
            <w:r w:rsidR="00FA64B5"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67A4A88C" w14:textId="1D2B7E64" w:rsidR="00FA64B5" w:rsidRPr="009C5807" w:rsidRDefault="00FA64B5" w:rsidP="00D54082">
            <w:pPr>
              <w:pStyle w:val="TAC"/>
            </w:pPr>
            <w:r w:rsidRPr="009C5807">
              <w:t>1</w:t>
            </w:r>
            <w:r w:rsidR="009B7513">
              <w:t>0</w:t>
            </w:r>
            <w:r w:rsidRPr="009C5807">
              <w:t>.2</w:t>
            </w:r>
            <w:r w:rsidR="00C4605F">
              <w:t>4</w:t>
            </w:r>
            <w:r w:rsidRPr="009C5807">
              <w:t xml:space="preserve"> x N1 (1 x N1)</w:t>
            </w:r>
          </w:p>
        </w:tc>
        <w:tc>
          <w:tcPr>
            <w:tcW w:w="1112" w:type="pct"/>
            <w:tcBorders>
              <w:top w:val="single" w:sz="4" w:space="0" w:color="auto"/>
              <w:left w:val="single" w:sz="4" w:space="0" w:color="auto"/>
              <w:bottom w:val="single" w:sz="4" w:space="0" w:color="auto"/>
              <w:right w:val="single" w:sz="4" w:space="0" w:color="auto"/>
            </w:tcBorders>
            <w:hideMark/>
          </w:tcPr>
          <w:p w14:paraId="32E2DEB9" w14:textId="6BEF4E6D" w:rsidR="00FA64B5" w:rsidRPr="009C5807" w:rsidRDefault="00370802" w:rsidP="00D54082">
            <w:pPr>
              <w:pStyle w:val="TAC"/>
            </w:pPr>
            <w:r>
              <w:t>20</w:t>
            </w:r>
            <w:r w:rsidR="00FA64B5" w:rsidRPr="009C5807">
              <w:t>.</w:t>
            </w:r>
            <w:r>
              <w:t>2</w:t>
            </w:r>
            <w:r w:rsidR="00FA64B5" w:rsidRPr="009C5807">
              <w:t>4 x N1 (</w:t>
            </w:r>
            <w:r w:rsidR="00C4605F">
              <w:t>2</w:t>
            </w:r>
            <w:r w:rsidR="00FA64B5" w:rsidRPr="009C5807">
              <w:t>x N1)</w:t>
            </w:r>
          </w:p>
        </w:tc>
      </w:tr>
      <w:tr w:rsidR="00FA64B5" w:rsidRPr="009C5807" w14:paraId="713BF991" w14:textId="77777777" w:rsidTr="00D54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E5DC2A" w14:textId="04C93CD4" w:rsidR="00FA64B5" w:rsidRPr="00285045" w:rsidRDefault="00FA64B5" w:rsidP="00285045">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xml:space="preserve">. For UE supporting power class 1, N1 = 8 for all </w:t>
            </w:r>
            <w:r w:rsidR="00285045">
              <w:t>e</w:t>
            </w:r>
            <w:r w:rsidRPr="009C5807">
              <w:t>DRX cycle length.</w:t>
            </w:r>
          </w:p>
        </w:tc>
      </w:tr>
    </w:tbl>
    <w:p w14:paraId="10F5BB53" w14:textId="52E9552C" w:rsidR="00611C4C" w:rsidRDefault="00F23DEE" w:rsidP="00CF09AA">
      <w:pPr>
        <w:rPr>
          <w:lang w:val="en-US"/>
        </w:rPr>
      </w:pPr>
      <w:r>
        <w:rPr>
          <w:lang w:val="en-US"/>
        </w:rPr>
        <w:t xml:space="preserve"> </w:t>
      </w:r>
      <w:r w:rsidR="00293966">
        <w:rPr>
          <w:lang w:val="en-US"/>
        </w:rPr>
        <w:t xml:space="preserve"> </w:t>
      </w:r>
    </w:p>
    <w:p w14:paraId="1FE26D31" w14:textId="126CF512" w:rsidR="00285045" w:rsidRDefault="00285045" w:rsidP="00285045">
      <w:pPr>
        <w:rPr>
          <w:lang w:val="en-US"/>
        </w:rPr>
      </w:pPr>
      <w:r>
        <w:rPr>
          <w:b/>
          <w:bCs/>
          <w:lang w:eastAsia="zh-CN"/>
        </w:rPr>
        <w:t xml:space="preserve">Proposal </w:t>
      </w:r>
      <w:r w:rsidR="009135F2">
        <w:rPr>
          <w:b/>
          <w:bCs/>
          <w:lang w:eastAsia="zh-CN"/>
        </w:rPr>
        <w:t>5</w:t>
      </w:r>
      <w:r>
        <w:rPr>
          <w:b/>
          <w:bCs/>
          <w:lang w:eastAsia="zh-CN"/>
        </w:rPr>
        <w:t xml:space="preserve">: Propose to use the following values for </w:t>
      </w:r>
      <w:proofErr w:type="gramStart"/>
      <w:r w:rsidRPr="00FA64B5">
        <w:rPr>
          <w:b/>
          <w:bCs/>
          <w:lang w:val="en-US"/>
        </w:rPr>
        <w:t>T</w:t>
      </w:r>
      <w:r w:rsidRPr="00FA64B5">
        <w:rPr>
          <w:b/>
          <w:bCs/>
          <w:vertAlign w:val="subscript"/>
          <w:lang w:val="en-US"/>
        </w:rPr>
        <w:t>detect,NR</w:t>
      </w:r>
      <w:proofErr w:type="gramEnd"/>
      <w:r w:rsidRPr="00FA64B5">
        <w:rPr>
          <w:b/>
          <w:bCs/>
          <w:vertAlign w:val="subscript"/>
          <w:lang w:val="en-US"/>
        </w:rPr>
        <w:t>_Intra,</w:t>
      </w:r>
      <w:r w:rsidRPr="00FA64B5">
        <w:rPr>
          <w:b/>
          <w:bCs/>
          <w:lang w:val="en-US"/>
        </w:rPr>
        <w:t xml:space="preserve"> T</w:t>
      </w:r>
      <w:r w:rsidRPr="00FA64B5">
        <w:rPr>
          <w:b/>
          <w:bCs/>
          <w:vertAlign w:val="subscript"/>
          <w:lang w:val="en-US"/>
        </w:rPr>
        <w:t>measure,NR_Intra</w:t>
      </w:r>
      <w:r w:rsidRPr="00FA64B5">
        <w:rPr>
          <w:b/>
          <w:bCs/>
          <w:lang w:val="en-US"/>
        </w:rPr>
        <w:t xml:space="preserve"> and T</w:t>
      </w:r>
      <w:r w:rsidRPr="00FA64B5">
        <w:rPr>
          <w:b/>
          <w:bCs/>
          <w:vertAlign w:val="subscript"/>
          <w:lang w:val="en-US"/>
        </w:rPr>
        <w:t>evaluate,NR_Intra</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8"/>
        <w:gridCol w:w="839"/>
        <w:gridCol w:w="843"/>
        <w:gridCol w:w="955"/>
        <w:gridCol w:w="1894"/>
        <w:gridCol w:w="1617"/>
        <w:gridCol w:w="1621"/>
      </w:tblGrid>
      <w:tr w:rsidR="00285045" w:rsidRPr="00691C10" w14:paraId="08F79569" w14:textId="77777777" w:rsidTr="00D00A67">
        <w:trPr>
          <w:cantSplit/>
          <w:trHeight w:val="620"/>
          <w:jc w:val="center"/>
        </w:trPr>
        <w:tc>
          <w:tcPr>
            <w:tcW w:w="628" w:type="pct"/>
            <w:vMerge w:val="restart"/>
            <w:tcMar>
              <w:left w:w="0" w:type="dxa"/>
              <w:right w:w="0" w:type="dxa"/>
            </w:tcMar>
          </w:tcPr>
          <w:p w14:paraId="446D0A92" w14:textId="77777777" w:rsidR="00285045" w:rsidRPr="00691C10" w:rsidRDefault="00285045" w:rsidP="00D54082">
            <w:pPr>
              <w:pStyle w:val="TAH"/>
              <w:rPr>
                <w:rFonts w:cs="v4.2.0"/>
              </w:rPr>
            </w:pPr>
            <w:r w:rsidRPr="00691C10">
              <w:rPr>
                <w:rFonts w:cs="v4.2.0"/>
              </w:rPr>
              <w:t>eDRX_IDLE cycle length [s]</w:t>
            </w:r>
          </w:p>
        </w:tc>
        <w:tc>
          <w:tcPr>
            <w:tcW w:w="298" w:type="pct"/>
            <w:vMerge w:val="restart"/>
            <w:tcMar>
              <w:left w:w="0" w:type="dxa"/>
              <w:right w:w="0" w:type="dxa"/>
            </w:tcMar>
          </w:tcPr>
          <w:p w14:paraId="263B4D85" w14:textId="77777777" w:rsidR="00285045" w:rsidRPr="00691C10" w:rsidRDefault="00285045" w:rsidP="00D54082">
            <w:pPr>
              <w:pStyle w:val="TAH"/>
              <w:rPr>
                <w:rFonts w:cs="Arial"/>
                <w:snapToGrid w:val="0"/>
              </w:rPr>
            </w:pPr>
            <w:r w:rsidRPr="00691C10">
              <w:rPr>
                <w:rFonts w:cs="v4.2.0"/>
              </w:rPr>
              <w:t>DRX cycle length [s]</w:t>
            </w:r>
          </w:p>
        </w:tc>
        <w:tc>
          <w:tcPr>
            <w:tcW w:w="440" w:type="pct"/>
            <w:vMerge w:val="restart"/>
            <w:tcMar>
              <w:left w:w="0" w:type="dxa"/>
              <w:right w:w="0" w:type="dxa"/>
            </w:tcMar>
          </w:tcPr>
          <w:p w14:paraId="4C19AFEC" w14:textId="77777777" w:rsidR="00285045" w:rsidRPr="00691C10" w:rsidRDefault="00285045" w:rsidP="00D54082">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943" w:type="pct"/>
            <w:gridSpan w:val="2"/>
            <w:tcBorders>
              <w:bottom w:val="single" w:sz="4" w:space="0" w:color="auto"/>
            </w:tcBorders>
          </w:tcPr>
          <w:p w14:paraId="107ECAF4" w14:textId="77777777" w:rsidR="00285045" w:rsidRPr="009C5807" w:rsidRDefault="00285045" w:rsidP="00D54082">
            <w:pPr>
              <w:pStyle w:val="TAH"/>
            </w:pPr>
            <w:r w:rsidRPr="009C5807">
              <w:t>Scaling Factor (N1)</w:t>
            </w:r>
          </w:p>
        </w:tc>
        <w:tc>
          <w:tcPr>
            <w:tcW w:w="993" w:type="pct"/>
            <w:vMerge w:val="restart"/>
            <w:tcMar>
              <w:left w:w="0" w:type="dxa"/>
              <w:right w:w="0" w:type="dxa"/>
            </w:tcMar>
          </w:tcPr>
          <w:p w14:paraId="6B3C9A6D" w14:textId="77777777" w:rsidR="00285045" w:rsidRPr="00691C10" w:rsidRDefault="00285045" w:rsidP="00D54082">
            <w:pPr>
              <w:pStyle w:val="TAH"/>
              <w:rPr>
                <w:rFonts w:cs="Arial"/>
              </w:rPr>
            </w:pPr>
            <w:proofErr w:type="gramStart"/>
            <w:r w:rsidRPr="009C5807">
              <w:t>T</w:t>
            </w:r>
            <w:r w:rsidRPr="009C5807">
              <w:rPr>
                <w:vertAlign w:val="subscript"/>
              </w:rPr>
              <w:t>detect,NR</w:t>
            </w:r>
            <w:proofErr w:type="gramEnd"/>
            <w:r w:rsidRPr="009C5807">
              <w:rPr>
                <w:vertAlign w:val="subscript"/>
              </w:rPr>
              <w:t>_Intra</w:t>
            </w:r>
            <w:r w:rsidRPr="009C5807">
              <w:t xml:space="preserve"> [s] (number of DRX cycles)</w:t>
            </w:r>
          </w:p>
        </w:tc>
        <w:tc>
          <w:tcPr>
            <w:tcW w:w="848" w:type="pct"/>
            <w:vMerge w:val="restart"/>
            <w:tcMar>
              <w:left w:w="0" w:type="dxa"/>
              <w:right w:w="0" w:type="dxa"/>
            </w:tcMar>
          </w:tcPr>
          <w:p w14:paraId="0EFD32C0" w14:textId="7BBF82C1" w:rsidR="00285045" w:rsidRPr="00691C10" w:rsidRDefault="00285045" w:rsidP="00D54082">
            <w:pPr>
              <w:pStyle w:val="TAH"/>
              <w:rPr>
                <w:rFonts w:cs="Arial"/>
                <w:snapToGrid w:val="0"/>
              </w:rPr>
            </w:pPr>
            <w:proofErr w:type="gramStart"/>
            <w:r w:rsidRPr="009C5807">
              <w:t>T</w:t>
            </w:r>
            <w:r w:rsidRPr="009C5807">
              <w:rPr>
                <w:vertAlign w:val="subscript"/>
              </w:rPr>
              <w:t>measure,NR</w:t>
            </w:r>
            <w:proofErr w:type="gramEnd"/>
            <w:r w:rsidRPr="009C5807">
              <w:rPr>
                <w:vertAlign w:val="subscript"/>
              </w:rPr>
              <w:t>_Intra</w:t>
            </w:r>
            <w:r w:rsidRPr="009C5807">
              <w:t xml:space="preserve"> [s] (number of DRX cycles)</w:t>
            </w:r>
          </w:p>
        </w:tc>
        <w:tc>
          <w:tcPr>
            <w:tcW w:w="850" w:type="pct"/>
            <w:vMerge w:val="restart"/>
            <w:tcMar>
              <w:left w:w="0" w:type="dxa"/>
              <w:right w:w="0" w:type="dxa"/>
            </w:tcMar>
          </w:tcPr>
          <w:p w14:paraId="229099A3" w14:textId="77777777" w:rsidR="00285045" w:rsidRPr="009C5807" w:rsidRDefault="00285045" w:rsidP="00D54082">
            <w:pPr>
              <w:pStyle w:val="TAH"/>
              <w:rPr>
                <w:vertAlign w:val="subscript"/>
              </w:rPr>
            </w:pPr>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
          <w:p w14:paraId="2062CA4C" w14:textId="2BAB2E58" w:rsidR="00285045" w:rsidRPr="00691C10" w:rsidRDefault="00285045" w:rsidP="00D54082">
            <w:pPr>
              <w:pStyle w:val="TAH"/>
              <w:rPr>
                <w:rFonts w:cs="Arial"/>
              </w:rPr>
            </w:pPr>
            <w:r w:rsidRPr="009C5807">
              <w:t>[s] (number of DRX cycles)</w:t>
            </w:r>
          </w:p>
        </w:tc>
      </w:tr>
      <w:tr w:rsidR="00285045" w:rsidRPr="00691C10" w14:paraId="5BD7701F" w14:textId="77777777" w:rsidTr="00D00A67">
        <w:trPr>
          <w:cantSplit/>
          <w:trHeight w:val="620"/>
          <w:jc w:val="center"/>
        </w:trPr>
        <w:tc>
          <w:tcPr>
            <w:tcW w:w="628" w:type="pct"/>
            <w:vMerge/>
            <w:tcBorders>
              <w:bottom w:val="single" w:sz="4" w:space="0" w:color="auto"/>
            </w:tcBorders>
            <w:tcMar>
              <w:left w:w="0" w:type="dxa"/>
              <w:right w:w="0" w:type="dxa"/>
            </w:tcMar>
          </w:tcPr>
          <w:p w14:paraId="1D2BA1C8" w14:textId="77777777" w:rsidR="00285045" w:rsidRPr="00691C10" w:rsidRDefault="00285045" w:rsidP="00D54082">
            <w:pPr>
              <w:pStyle w:val="TAH"/>
              <w:rPr>
                <w:rFonts w:cs="v4.2.0"/>
              </w:rPr>
            </w:pPr>
          </w:p>
        </w:tc>
        <w:tc>
          <w:tcPr>
            <w:tcW w:w="298" w:type="pct"/>
            <w:vMerge/>
            <w:tcBorders>
              <w:bottom w:val="single" w:sz="4" w:space="0" w:color="auto"/>
            </w:tcBorders>
            <w:tcMar>
              <w:left w:w="0" w:type="dxa"/>
              <w:right w:w="0" w:type="dxa"/>
            </w:tcMar>
          </w:tcPr>
          <w:p w14:paraId="2DEA37D2" w14:textId="77777777" w:rsidR="00285045" w:rsidRPr="00691C10" w:rsidRDefault="00285045" w:rsidP="00D54082">
            <w:pPr>
              <w:pStyle w:val="TAH"/>
              <w:rPr>
                <w:rFonts w:cs="v4.2.0"/>
              </w:rPr>
            </w:pPr>
          </w:p>
        </w:tc>
        <w:tc>
          <w:tcPr>
            <w:tcW w:w="440" w:type="pct"/>
            <w:vMerge/>
            <w:tcBorders>
              <w:bottom w:val="single" w:sz="4" w:space="0" w:color="auto"/>
            </w:tcBorders>
            <w:tcMar>
              <w:left w:w="0" w:type="dxa"/>
              <w:right w:w="0" w:type="dxa"/>
            </w:tcMar>
          </w:tcPr>
          <w:p w14:paraId="0D6C35AE" w14:textId="77777777" w:rsidR="00285045" w:rsidRPr="00691C10" w:rsidRDefault="00285045" w:rsidP="00D54082">
            <w:pPr>
              <w:pStyle w:val="TAH"/>
              <w:rPr>
                <w:rFonts w:cs="v4.2.0"/>
              </w:rPr>
            </w:pPr>
          </w:p>
        </w:tc>
        <w:tc>
          <w:tcPr>
            <w:tcW w:w="442" w:type="pct"/>
            <w:tcBorders>
              <w:bottom w:val="single" w:sz="4" w:space="0" w:color="auto"/>
            </w:tcBorders>
          </w:tcPr>
          <w:p w14:paraId="0B540525" w14:textId="77777777" w:rsidR="00285045" w:rsidRPr="009C5807" w:rsidRDefault="00285045" w:rsidP="00D54082">
            <w:pPr>
              <w:pStyle w:val="TAH"/>
            </w:pPr>
            <w:r w:rsidRPr="009C5807">
              <w:t>FR1</w:t>
            </w:r>
          </w:p>
        </w:tc>
        <w:tc>
          <w:tcPr>
            <w:tcW w:w="501" w:type="pct"/>
            <w:tcBorders>
              <w:bottom w:val="single" w:sz="4" w:space="0" w:color="auto"/>
            </w:tcBorders>
          </w:tcPr>
          <w:p w14:paraId="31560102" w14:textId="77777777" w:rsidR="00285045" w:rsidRPr="009C5807" w:rsidRDefault="00285045" w:rsidP="00D54082">
            <w:pPr>
              <w:pStyle w:val="TAH"/>
            </w:pPr>
            <w:r w:rsidRPr="009C5807">
              <w:t>FR2</w:t>
            </w:r>
            <w:r w:rsidRPr="009C5807">
              <w:rPr>
                <w:vertAlign w:val="superscript"/>
              </w:rPr>
              <w:t>Note1</w:t>
            </w:r>
          </w:p>
        </w:tc>
        <w:tc>
          <w:tcPr>
            <w:tcW w:w="993" w:type="pct"/>
            <w:vMerge/>
            <w:tcBorders>
              <w:bottom w:val="single" w:sz="4" w:space="0" w:color="auto"/>
            </w:tcBorders>
            <w:tcMar>
              <w:left w:w="0" w:type="dxa"/>
              <w:right w:w="0" w:type="dxa"/>
            </w:tcMar>
          </w:tcPr>
          <w:p w14:paraId="4B7175C7" w14:textId="77777777" w:rsidR="00285045" w:rsidRPr="009C5807" w:rsidRDefault="00285045" w:rsidP="00D54082">
            <w:pPr>
              <w:pStyle w:val="TAH"/>
            </w:pPr>
          </w:p>
        </w:tc>
        <w:tc>
          <w:tcPr>
            <w:tcW w:w="848" w:type="pct"/>
            <w:vMerge/>
            <w:tcBorders>
              <w:bottom w:val="single" w:sz="4" w:space="0" w:color="auto"/>
            </w:tcBorders>
            <w:tcMar>
              <w:left w:w="0" w:type="dxa"/>
              <w:right w:w="0" w:type="dxa"/>
            </w:tcMar>
          </w:tcPr>
          <w:p w14:paraId="5AC03B24" w14:textId="77777777" w:rsidR="00285045" w:rsidRPr="009C5807" w:rsidRDefault="00285045" w:rsidP="00D54082">
            <w:pPr>
              <w:pStyle w:val="TAH"/>
            </w:pPr>
          </w:p>
        </w:tc>
        <w:tc>
          <w:tcPr>
            <w:tcW w:w="850" w:type="pct"/>
            <w:vMerge/>
            <w:tcBorders>
              <w:bottom w:val="single" w:sz="4" w:space="0" w:color="auto"/>
            </w:tcBorders>
            <w:tcMar>
              <w:left w:w="0" w:type="dxa"/>
              <w:right w:w="0" w:type="dxa"/>
            </w:tcMar>
          </w:tcPr>
          <w:p w14:paraId="1BA9CAD8" w14:textId="77777777" w:rsidR="00285045" w:rsidRPr="009C5807" w:rsidRDefault="00285045" w:rsidP="00D54082">
            <w:pPr>
              <w:pStyle w:val="TAH"/>
            </w:pPr>
          </w:p>
        </w:tc>
      </w:tr>
      <w:tr w:rsidR="00D00A67" w:rsidRPr="00691C10" w14:paraId="66C6AB3E" w14:textId="77777777" w:rsidTr="00D00A67">
        <w:trPr>
          <w:cantSplit/>
          <w:jc w:val="center"/>
        </w:trPr>
        <w:tc>
          <w:tcPr>
            <w:tcW w:w="628" w:type="pct"/>
            <w:vMerge w:val="restart"/>
            <w:vAlign w:val="center"/>
          </w:tcPr>
          <w:p w14:paraId="49A75211" w14:textId="77777777" w:rsidR="00285045" w:rsidRDefault="00285045" w:rsidP="00D54082">
            <w:pPr>
              <w:pStyle w:val="Default"/>
              <w:jc w:val="center"/>
              <w:rPr>
                <w:sz w:val="18"/>
                <w:szCs w:val="18"/>
              </w:rPr>
            </w:pPr>
            <w:r>
              <w:rPr>
                <w:sz w:val="18"/>
                <w:szCs w:val="18"/>
              </w:rPr>
              <w:t xml:space="preserve">20.48 ≤ eDRX_IDLE cycle length ≤ </w:t>
            </w:r>
            <w:r w:rsidRPr="00F303A1">
              <w:rPr>
                <w:sz w:val="18"/>
                <w:szCs w:val="18"/>
              </w:rPr>
              <w:t>10485.76</w:t>
            </w:r>
          </w:p>
          <w:p w14:paraId="33042587" w14:textId="77777777" w:rsidR="00285045" w:rsidRPr="00691C10" w:rsidRDefault="00285045" w:rsidP="00D54082">
            <w:pPr>
              <w:pStyle w:val="TAC"/>
              <w:rPr>
                <w:rFonts w:cs="Arial"/>
              </w:rPr>
            </w:pPr>
          </w:p>
        </w:tc>
        <w:tc>
          <w:tcPr>
            <w:tcW w:w="298" w:type="pct"/>
          </w:tcPr>
          <w:p w14:paraId="41206D3B" w14:textId="77777777" w:rsidR="00285045" w:rsidRPr="00691C10" w:rsidRDefault="00285045" w:rsidP="00D54082">
            <w:pPr>
              <w:pStyle w:val="TAC"/>
              <w:rPr>
                <w:rFonts w:cs="Arial"/>
                <w:snapToGrid w:val="0"/>
              </w:rPr>
            </w:pPr>
            <w:r w:rsidRPr="00691C10">
              <w:rPr>
                <w:rFonts w:cs="Arial"/>
              </w:rPr>
              <w:t>0.32</w:t>
            </w:r>
          </w:p>
        </w:tc>
        <w:tc>
          <w:tcPr>
            <w:tcW w:w="440" w:type="pct"/>
          </w:tcPr>
          <w:p w14:paraId="140B4B53" w14:textId="77777777" w:rsidR="00285045" w:rsidRPr="00691C10" w:rsidRDefault="00285045" w:rsidP="00D54082">
            <w:pPr>
              <w:pStyle w:val="TAC"/>
              <w:rPr>
                <w:rFonts w:cs="Arial"/>
              </w:rPr>
            </w:pPr>
            <w:r w:rsidRPr="00691C10">
              <w:rPr>
                <w:rFonts w:cs="Arial"/>
              </w:rPr>
              <w:t>≥1</w:t>
            </w:r>
            <w:r w:rsidRPr="00691C10">
              <w:rPr>
                <w:rFonts w:cs="Arial" w:hint="eastAsia"/>
                <w:lang w:eastAsia="zh-CN"/>
              </w:rPr>
              <w:t>.28 (1)</w:t>
            </w:r>
          </w:p>
        </w:tc>
        <w:tc>
          <w:tcPr>
            <w:tcW w:w="442" w:type="pct"/>
            <w:vMerge w:val="restart"/>
          </w:tcPr>
          <w:p w14:paraId="10556F4B" w14:textId="77777777" w:rsidR="00285045" w:rsidRPr="00691C10" w:rsidRDefault="00285045" w:rsidP="00D54082">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389B564E" w14:textId="77777777" w:rsidR="00285045" w:rsidRPr="005649BB" w:rsidRDefault="00285045" w:rsidP="00D54082">
            <w:pPr>
              <w:pStyle w:val="TOC1"/>
              <w:spacing w:before="0"/>
              <w:ind w:left="0" w:right="0" w:firstLine="0"/>
              <w:jc w:val="center"/>
              <w:rPr>
                <w:rFonts w:ascii="Arial" w:hAnsi="Arial" w:cs="Arial"/>
                <w:sz w:val="18"/>
                <w:szCs w:val="18"/>
              </w:rPr>
            </w:pPr>
            <w:r w:rsidRPr="005649BB">
              <w:rPr>
                <w:rFonts w:ascii="Arial" w:hAnsi="Arial" w:cs="Arial"/>
                <w:sz w:val="18"/>
                <w:szCs w:val="18"/>
              </w:rPr>
              <w:t>8</w:t>
            </w:r>
          </w:p>
        </w:tc>
        <w:tc>
          <w:tcPr>
            <w:tcW w:w="993" w:type="pct"/>
            <w:vMerge w:val="restart"/>
            <w:tcMar>
              <w:left w:w="0" w:type="dxa"/>
              <w:right w:w="0" w:type="dxa"/>
            </w:tcMar>
          </w:tcPr>
          <w:p w14:paraId="3A4AC1CF" w14:textId="704FCEA0" w:rsidR="00285045" w:rsidRPr="00691C10" w:rsidRDefault="00285045" w:rsidP="00D54082">
            <w:pPr>
              <w:pStyle w:val="TOC1"/>
              <w:spacing w:before="0"/>
              <w:ind w:left="0" w:right="0" w:firstLine="0"/>
              <w:jc w:val="center"/>
              <w:rPr>
                <w:rFonts w:ascii="Arial" w:hAnsi="Arial" w:cs="Arial"/>
                <w:snapToGrid w:val="0"/>
                <w:sz w:val="18"/>
                <w:szCs w:val="18"/>
              </w:rPr>
            </w:pPr>
            <w:r>
              <w:rPr>
                <w:rFonts w:ascii="Arial" w:hAnsi="Arial" w:cs="Arial"/>
                <w:sz w:val="18"/>
                <w:szCs w:val="18"/>
              </w:rPr>
              <w:t xml:space="preserve">Note4 </w:t>
            </w:r>
            <w:r w:rsidRPr="00691C10">
              <w:rPr>
                <w:rFonts w:ascii="Arial" w:hAnsi="Arial" w:cs="Arial"/>
                <w:sz w:val="18"/>
                <w:szCs w:val="18"/>
              </w:rPr>
              <w:t>(23</w:t>
            </w:r>
            <w:r w:rsidR="00665911">
              <w:rPr>
                <w:rFonts w:ascii="Arial" w:hAnsi="Arial" w:cs="Arial"/>
                <w:sz w:val="18"/>
                <w:szCs w:val="18"/>
              </w:rPr>
              <w:t xml:space="preserve"> x N1</w:t>
            </w:r>
            <w:r w:rsidRPr="00691C10">
              <w:rPr>
                <w:rFonts w:ascii="Arial" w:hAnsi="Arial" w:cs="Arial"/>
                <w:sz w:val="18"/>
                <w:szCs w:val="18"/>
              </w:rPr>
              <w:t>)</w:t>
            </w:r>
          </w:p>
        </w:tc>
        <w:tc>
          <w:tcPr>
            <w:tcW w:w="848" w:type="pct"/>
          </w:tcPr>
          <w:p w14:paraId="60F9E303" w14:textId="0A8AC6C7" w:rsidR="00285045" w:rsidRPr="00691C10" w:rsidRDefault="00285045" w:rsidP="00D54082">
            <w:pPr>
              <w:keepNext/>
              <w:keepLines/>
              <w:spacing w:after="0"/>
              <w:jc w:val="center"/>
              <w:rPr>
                <w:rFonts w:ascii="Arial" w:hAnsi="Arial" w:cs="Arial"/>
                <w:snapToGrid w:val="0"/>
                <w:sz w:val="18"/>
                <w:szCs w:val="18"/>
              </w:rPr>
            </w:pPr>
            <w:r w:rsidRPr="00691C10">
              <w:rPr>
                <w:rFonts w:ascii="Arial" w:hAnsi="Arial" w:cs="Arial"/>
                <w:snapToGrid w:val="0"/>
                <w:sz w:val="18"/>
                <w:szCs w:val="18"/>
              </w:rPr>
              <w:t xml:space="preserve">0.32 </w:t>
            </w:r>
            <w:r w:rsidR="00695CBE">
              <w:rPr>
                <w:rFonts w:ascii="Arial" w:hAnsi="Arial" w:cs="Arial"/>
                <w:snapToGrid w:val="0"/>
                <w:sz w:val="18"/>
                <w:szCs w:val="18"/>
              </w:rPr>
              <w:t>x N1</w:t>
            </w:r>
            <w:r w:rsidRPr="00691C10">
              <w:rPr>
                <w:rFonts w:ascii="Arial" w:hAnsi="Arial" w:cs="Arial"/>
                <w:snapToGrid w:val="0"/>
                <w:sz w:val="18"/>
                <w:szCs w:val="18"/>
              </w:rPr>
              <w:t>(1</w:t>
            </w:r>
            <w:r w:rsidR="00695CBE">
              <w:rPr>
                <w:rFonts w:ascii="Arial" w:hAnsi="Arial" w:cs="Arial"/>
                <w:snapToGrid w:val="0"/>
                <w:sz w:val="18"/>
                <w:szCs w:val="18"/>
              </w:rPr>
              <w:t xml:space="preserve"> x N1</w:t>
            </w:r>
            <w:r w:rsidRPr="00691C10">
              <w:rPr>
                <w:rFonts w:ascii="Arial" w:hAnsi="Arial" w:cs="Arial"/>
                <w:snapToGrid w:val="0"/>
                <w:sz w:val="18"/>
                <w:szCs w:val="18"/>
              </w:rPr>
              <w:t>)</w:t>
            </w:r>
          </w:p>
        </w:tc>
        <w:tc>
          <w:tcPr>
            <w:tcW w:w="850" w:type="pct"/>
          </w:tcPr>
          <w:p w14:paraId="6D86C87F" w14:textId="662A2311" w:rsidR="00285045" w:rsidRPr="00691C10" w:rsidRDefault="00285045" w:rsidP="00D54082">
            <w:pPr>
              <w:pStyle w:val="TAC"/>
              <w:rPr>
                <w:rFonts w:cs="Arial"/>
                <w:snapToGrid w:val="0"/>
              </w:rPr>
            </w:pPr>
            <w:r w:rsidRPr="00691C10">
              <w:rPr>
                <w:rFonts w:cs="Arial"/>
                <w:snapToGrid w:val="0"/>
              </w:rPr>
              <w:t xml:space="preserve">0.64 </w:t>
            </w:r>
            <w:r w:rsidR="00D94B4D">
              <w:rPr>
                <w:rFonts w:cs="Arial"/>
                <w:snapToGrid w:val="0"/>
                <w:szCs w:val="18"/>
              </w:rPr>
              <w:t>x N1</w:t>
            </w:r>
            <w:r w:rsidR="00D94B4D" w:rsidRPr="00691C10">
              <w:rPr>
                <w:rFonts w:cs="Arial"/>
                <w:snapToGrid w:val="0"/>
                <w:szCs w:val="18"/>
              </w:rPr>
              <w:t>(</w:t>
            </w:r>
            <w:r w:rsidR="00D94B4D">
              <w:rPr>
                <w:rFonts w:cs="Arial"/>
                <w:snapToGrid w:val="0"/>
                <w:szCs w:val="18"/>
              </w:rPr>
              <w:t>2 x N1</w:t>
            </w:r>
            <w:r w:rsidR="00D94B4D" w:rsidRPr="00691C10">
              <w:rPr>
                <w:rFonts w:cs="Arial"/>
                <w:snapToGrid w:val="0"/>
                <w:szCs w:val="18"/>
              </w:rPr>
              <w:t>)</w:t>
            </w:r>
          </w:p>
        </w:tc>
      </w:tr>
      <w:tr w:rsidR="00D00A67" w:rsidRPr="00691C10" w14:paraId="11F72CF0" w14:textId="77777777" w:rsidTr="00D00A67">
        <w:trPr>
          <w:cantSplit/>
          <w:jc w:val="center"/>
        </w:trPr>
        <w:tc>
          <w:tcPr>
            <w:tcW w:w="628" w:type="pct"/>
            <w:vMerge/>
          </w:tcPr>
          <w:p w14:paraId="6EA45425" w14:textId="77777777" w:rsidR="00285045" w:rsidRPr="00691C10" w:rsidRDefault="00285045" w:rsidP="00D54082">
            <w:pPr>
              <w:pStyle w:val="TAC"/>
              <w:rPr>
                <w:rFonts w:cs="Arial"/>
              </w:rPr>
            </w:pPr>
          </w:p>
        </w:tc>
        <w:tc>
          <w:tcPr>
            <w:tcW w:w="298" w:type="pct"/>
          </w:tcPr>
          <w:p w14:paraId="313CFB7D" w14:textId="77777777" w:rsidR="00285045" w:rsidRPr="00691C10" w:rsidRDefault="00285045" w:rsidP="00D54082">
            <w:pPr>
              <w:pStyle w:val="TAC"/>
              <w:rPr>
                <w:rFonts w:cs="Arial"/>
                <w:snapToGrid w:val="0"/>
              </w:rPr>
            </w:pPr>
            <w:r w:rsidRPr="00691C10">
              <w:rPr>
                <w:rFonts w:cs="Arial"/>
              </w:rPr>
              <w:t>0.64</w:t>
            </w:r>
          </w:p>
        </w:tc>
        <w:tc>
          <w:tcPr>
            <w:tcW w:w="440" w:type="pct"/>
          </w:tcPr>
          <w:p w14:paraId="0B88C18E" w14:textId="77777777" w:rsidR="00285045" w:rsidRPr="00691C10" w:rsidRDefault="00285045" w:rsidP="00D54082">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442" w:type="pct"/>
            <w:vMerge/>
          </w:tcPr>
          <w:p w14:paraId="18762195" w14:textId="77777777" w:rsidR="00285045" w:rsidRPr="00691C10" w:rsidRDefault="00285045" w:rsidP="00D54082">
            <w:pPr>
              <w:pStyle w:val="TOC1"/>
              <w:spacing w:before="0"/>
              <w:ind w:left="0" w:right="0"/>
              <w:jc w:val="center"/>
              <w:rPr>
                <w:rFonts w:ascii="Arial" w:hAnsi="Arial" w:cs="Arial"/>
                <w:snapToGrid w:val="0"/>
                <w:sz w:val="18"/>
                <w:szCs w:val="18"/>
              </w:rPr>
            </w:pPr>
          </w:p>
        </w:tc>
        <w:tc>
          <w:tcPr>
            <w:tcW w:w="501" w:type="pct"/>
          </w:tcPr>
          <w:p w14:paraId="06F2FF10" w14:textId="77777777" w:rsidR="00285045" w:rsidRPr="005649BB" w:rsidRDefault="00285045" w:rsidP="00D54082">
            <w:pPr>
              <w:pStyle w:val="TOC1"/>
              <w:spacing w:before="0"/>
              <w:ind w:left="0" w:right="0"/>
              <w:jc w:val="center"/>
              <w:rPr>
                <w:rFonts w:ascii="Arial" w:hAnsi="Arial" w:cs="Arial"/>
                <w:snapToGrid w:val="0"/>
                <w:sz w:val="18"/>
                <w:szCs w:val="18"/>
              </w:rPr>
            </w:pPr>
            <w:r w:rsidRPr="005649BB">
              <w:rPr>
                <w:rFonts w:ascii="Arial" w:hAnsi="Arial" w:cs="Arial"/>
                <w:snapToGrid w:val="0"/>
                <w:sz w:val="18"/>
                <w:szCs w:val="18"/>
              </w:rPr>
              <w:t xml:space="preserve">           5</w:t>
            </w:r>
          </w:p>
        </w:tc>
        <w:tc>
          <w:tcPr>
            <w:tcW w:w="993" w:type="pct"/>
            <w:vMerge/>
          </w:tcPr>
          <w:p w14:paraId="332FC98D" w14:textId="77777777" w:rsidR="00285045" w:rsidRPr="00691C10" w:rsidRDefault="00285045" w:rsidP="00D54082">
            <w:pPr>
              <w:pStyle w:val="TOC1"/>
              <w:spacing w:before="0"/>
              <w:ind w:left="0" w:right="0"/>
              <w:jc w:val="center"/>
              <w:rPr>
                <w:rFonts w:ascii="Arial" w:hAnsi="Arial" w:cs="Arial"/>
                <w:snapToGrid w:val="0"/>
                <w:sz w:val="18"/>
                <w:szCs w:val="18"/>
              </w:rPr>
            </w:pPr>
          </w:p>
        </w:tc>
        <w:tc>
          <w:tcPr>
            <w:tcW w:w="848" w:type="pct"/>
          </w:tcPr>
          <w:p w14:paraId="4B53FDAA" w14:textId="3EACC428" w:rsidR="00285045" w:rsidRPr="00691C10" w:rsidRDefault="00285045" w:rsidP="00D54082">
            <w:pPr>
              <w:keepNext/>
              <w:keepLines/>
              <w:spacing w:after="0"/>
              <w:jc w:val="center"/>
              <w:rPr>
                <w:rFonts w:ascii="Arial" w:hAnsi="Arial" w:cs="Arial"/>
                <w:snapToGrid w:val="0"/>
                <w:sz w:val="18"/>
                <w:szCs w:val="18"/>
              </w:rPr>
            </w:pPr>
            <w:r w:rsidRPr="00691C10">
              <w:rPr>
                <w:rFonts w:ascii="Arial" w:hAnsi="Arial" w:cs="Arial"/>
                <w:snapToGrid w:val="0"/>
                <w:sz w:val="18"/>
                <w:szCs w:val="18"/>
              </w:rPr>
              <w:t xml:space="preserve">0.64 </w:t>
            </w:r>
            <w:r w:rsidR="00695CBE">
              <w:rPr>
                <w:rFonts w:ascii="Arial" w:hAnsi="Arial" w:cs="Arial"/>
                <w:snapToGrid w:val="0"/>
                <w:sz w:val="18"/>
                <w:szCs w:val="18"/>
              </w:rPr>
              <w:t>x N1</w:t>
            </w:r>
            <w:r w:rsidR="00695CBE" w:rsidRPr="00691C10">
              <w:rPr>
                <w:rFonts w:ascii="Arial" w:hAnsi="Arial" w:cs="Arial"/>
                <w:snapToGrid w:val="0"/>
                <w:sz w:val="18"/>
                <w:szCs w:val="18"/>
              </w:rPr>
              <w:t>(1</w:t>
            </w:r>
            <w:r w:rsidR="00695CBE">
              <w:rPr>
                <w:rFonts w:ascii="Arial" w:hAnsi="Arial" w:cs="Arial"/>
                <w:snapToGrid w:val="0"/>
                <w:sz w:val="18"/>
                <w:szCs w:val="18"/>
              </w:rPr>
              <w:t xml:space="preserve"> x N1</w:t>
            </w:r>
            <w:r w:rsidR="00695CBE" w:rsidRPr="00691C10">
              <w:rPr>
                <w:rFonts w:ascii="Arial" w:hAnsi="Arial" w:cs="Arial"/>
                <w:snapToGrid w:val="0"/>
                <w:sz w:val="18"/>
                <w:szCs w:val="18"/>
              </w:rPr>
              <w:t>)</w:t>
            </w:r>
          </w:p>
        </w:tc>
        <w:tc>
          <w:tcPr>
            <w:tcW w:w="850" w:type="pct"/>
          </w:tcPr>
          <w:p w14:paraId="70373B9F" w14:textId="0D94E5C0" w:rsidR="00285045" w:rsidRPr="00691C10" w:rsidRDefault="00285045" w:rsidP="00D54082">
            <w:pPr>
              <w:pStyle w:val="TAC"/>
              <w:rPr>
                <w:rFonts w:cs="Arial"/>
                <w:snapToGrid w:val="0"/>
              </w:rPr>
            </w:pPr>
            <w:r w:rsidRPr="00691C10">
              <w:rPr>
                <w:rFonts w:cs="Arial"/>
                <w:snapToGrid w:val="0"/>
              </w:rPr>
              <w:t xml:space="preserve">1.28 </w:t>
            </w:r>
            <w:r w:rsidR="00D94B4D">
              <w:rPr>
                <w:rFonts w:cs="Arial"/>
                <w:snapToGrid w:val="0"/>
                <w:szCs w:val="18"/>
              </w:rPr>
              <w:t>x N1</w:t>
            </w:r>
            <w:r w:rsidR="00D94B4D" w:rsidRPr="00691C10">
              <w:rPr>
                <w:rFonts w:cs="Arial"/>
                <w:snapToGrid w:val="0"/>
                <w:szCs w:val="18"/>
              </w:rPr>
              <w:t>(</w:t>
            </w:r>
            <w:r w:rsidR="00D94B4D">
              <w:rPr>
                <w:rFonts w:cs="Arial"/>
                <w:snapToGrid w:val="0"/>
                <w:szCs w:val="18"/>
              </w:rPr>
              <w:t>2 x N1</w:t>
            </w:r>
            <w:r w:rsidR="00D94B4D" w:rsidRPr="00691C10">
              <w:rPr>
                <w:rFonts w:cs="Arial"/>
                <w:snapToGrid w:val="0"/>
                <w:szCs w:val="18"/>
              </w:rPr>
              <w:t>)</w:t>
            </w:r>
          </w:p>
        </w:tc>
      </w:tr>
      <w:tr w:rsidR="00D00A67" w:rsidRPr="00691C10" w14:paraId="4669C175" w14:textId="77777777" w:rsidTr="00D00A67">
        <w:trPr>
          <w:cantSplit/>
          <w:jc w:val="center"/>
        </w:trPr>
        <w:tc>
          <w:tcPr>
            <w:tcW w:w="628" w:type="pct"/>
            <w:vMerge/>
          </w:tcPr>
          <w:p w14:paraId="5283B580" w14:textId="77777777" w:rsidR="00285045" w:rsidRPr="00691C10" w:rsidRDefault="00285045" w:rsidP="00D54082">
            <w:pPr>
              <w:pStyle w:val="TAC"/>
              <w:rPr>
                <w:rFonts w:cs="Arial"/>
              </w:rPr>
            </w:pPr>
          </w:p>
        </w:tc>
        <w:tc>
          <w:tcPr>
            <w:tcW w:w="298" w:type="pct"/>
          </w:tcPr>
          <w:p w14:paraId="21D6BFD3" w14:textId="77777777" w:rsidR="00285045" w:rsidRPr="00691C10" w:rsidRDefault="00285045" w:rsidP="00D54082">
            <w:pPr>
              <w:pStyle w:val="TAC"/>
              <w:rPr>
                <w:rFonts w:cs="Arial"/>
                <w:snapToGrid w:val="0"/>
              </w:rPr>
            </w:pPr>
            <w:r w:rsidRPr="00691C10">
              <w:rPr>
                <w:rFonts w:cs="Arial"/>
              </w:rPr>
              <w:t>1.28</w:t>
            </w:r>
          </w:p>
        </w:tc>
        <w:tc>
          <w:tcPr>
            <w:tcW w:w="440" w:type="pct"/>
          </w:tcPr>
          <w:p w14:paraId="4689D0B4" w14:textId="77777777" w:rsidR="00285045" w:rsidRPr="00691C10" w:rsidRDefault="00285045" w:rsidP="00D54082">
            <w:pPr>
              <w:pStyle w:val="TAC"/>
              <w:rPr>
                <w:rFonts w:cs="Arial"/>
              </w:rPr>
            </w:pPr>
            <w:r w:rsidRPr="00691C10">
              <w:rPr>
                <w:rFonts w:cs="Arial"/>
                <w:lang w:eastAsia="ja-JP"/>
              </w:rPr>
              <w:t>≥</w:t>
            </w:r>
            <w:r w:rsidRPr="00691C10">
              <w:rPr>
                <w:rFonts w:cs="Arial" w:hint="eastAsia"/>
                <w:lang w:eastAsia="zh-CN"/>
              </w:rPr>
              <w:t>2.56 (2)</w:t>
            </w:r>
          </w:p>
        </w:tc>
        <w:tc>
          <w:tcPr>
            <w:tcW w:w="442" w:type="pct"/>
            <w:vMerge/>
          </w:tcPr>
          <w:p w14:paraId="30185512" w14:textId="77777777" w:rsidR="00285045" w:rsidRPr="00691C10" w:rsidRDefault="00285045" w:rsidP="00D54082">
            <w:pPr>
              <w:pStyle w:val="TOC1"/>
              <w:spacing w:before="0"/>
              <w:ind w:left="0" w:right="0"/>
              <w:jc w:val="center"/>
              <w:rPr>
                <w:rFonts w:ascii="Arial" w:hAnsi="Arial" w:cs="Arial"/>
                <w:snapToGrid w:val="0"/>
                <w:sz w:val="18"/>
                <w:szCs w:val="18"/>
              </w:rPr>
            </w:pPr>
          </w:p>
        </w:tc>
        <w:tc>
          <w:tcPr>
            <w:tcW w:w="501" w:type="pct"/>
          </w:tcPr>
          <w:p w14:paraId="3084588D" w14:textId="77777777" w:rsidR="00285045" w:rsidRPr="005649BB" w:rsidRDefault="00285045" w:rsidP="00D54082">
            <w:pPr>
              <w:pStyle w:val="TOC1"/>
              <w:spacing w:before="0"/>
              <w:ind w:left="0" w:right="0"/>
              <w:jc w:val="center"/>
              <w:rPr>
                <w:rFonts w:ascii="Arial" w:hAnsi="Arial" w:cs="Arial"/>
                <w:snapToGrid w:val="0"/>
                <w:sz w:val="18"/>
                <w:szCs w:val="18"/>
              </w:rPr>
            </w:pPr>
            <w:r w:rsidRPr="005649BB">
              <w:rPr>
                <w:rFonts w:ascii="Arial" w:hAnsi="Arial" w:cs="Arial"/>
                <w:snapToGrid w:val="0"/>
                <w:sz w:val="18"/>
                <w:szCs w:val="18"/>
              </w:rPr>
              <w:t xml:space="preserve">           4</w:t>
            </w:r>
          </w:p>
        </w:tc>
        <w:tc>
          <w:tcPr>
            <w:tcW w:w="993" w:type="pct"/>
            <w:vMerge/>
          </w:tcPr>
          <w:p w14:paraId="6045D7DC" w14:textId="77777777" w:rsidR="00285045" w:rsidRPr="00691C10" w:rsidRDefault="00285045" w:rsidP="00D54082">
            <w:pPr>
              <w:pStyle w:val="TOC1"/>
              <w:spacing w:before="0"/>
              <w:ind w:left="0" w:right="0"/>
              <w:jc w:val="center"/>
              <w:rPr>
                <w:rFonts w:ascii="Arial" w:hAnsi="Arial" w:cs="Arial"/>
                <w:snapToGrid w:val="0"/>
                <w:sz w:val="18"/>
                <w:szCs w:val="18"/>
              </w:rPr>
            </w:pPr>
          </w:p>
        </w:tc>
        <w:tc>
          <w:tcPr>
            <w:tcW w:w="848" w:type="pct"/>
          </w:tcPr>
          <w:p w14:paraId="72770D6D" w14:textId="39ED7ABD" w:rsidR="00285045" w:rsidRPr="00691C10" w:rsidRDefault="00285045" w:rsidP="00D54082">
            <w:pPr>
              <w:pStyle w:val="TAC"/>
              <w:rPr>
                <w:rFonts w:cs="Arial"/>
                <w:snapToGrid w:val="0"/>
              </w:rPr>
            </w:pPr>
            <w:r w:rsidRPr="00691C10">
              <w:rPr>
                <w:rFonts w:cs="Arial"/>
                <w:snapToGrid w:val="0"/>
              </w:rPr>
              <w:t xml:space="preserve">1.28 </w:t>
            </w:r>
            <w:r w:rsidR="00695CBE">
              <w:rPr>
                <w:rFonts w:cs="Arial"/>
                <w:snapToGrid w:val="0"/>
                <w:szCs w:val="18"/>
              </w:rPr>
              <w:t>x N1</w:t>
            </w:r>
            <w:r w:rsidR="00695CBE" w:rsidRPr="00691C10">
              <w:rPr>
                <w:rFonts w:cs="Arial"/>
                <w:snapToGrid w:val="0"/>
                <w:szCs w:val="18"/>
              </w:rPr>
              <w:t>(1</w:t>
            </w:r>
            <w:r w:rsidR="00695CBE">
              <w:rPr>
                <w:rFonts w:cs="Arial"/>
                <w:snapToGrid w:val="0"/>
                <w:szCs w:val="18"/>
              </w:rPr>
              <w:t xml:space="preserve"> x N1</w:t>
            </w:r>
            <w:r w:rsidR="00695CBE" w:rsidRPr="00691C10">
              <w:rPr>
                <w:rFonts w:cs="Arial"/>
                <w:snapToGrid w:val="0"/>
                <w:szCs w:val="18"/>
              </w:rPr>
              <w:t>)</w:t>
            </w:r>
          </w:p>
        </w:tc>
        <w:tc>
          <w:tcPr>
            <w:tcW w:w="850" w:type="pct"/>
          </w:tcPr>
          <w:p w14:paraId="5C4B0E20" w14:textId="154E6B23" w:rsidR="00285045" w:rsidRPr="00691C10" w:rsidRDefault="00285045" w:rsidP="00D54082">
            <w:pPr>
              <w:pStyle w:val="TAC"/>
              <w:rPr>
                <w:rFonts w:cs="Arial"/>
                <w:snapToGrid w:val="0"/>
              </w:rPr>
            </w:pPr>
            <w:r w:rsidRPr="00691C10">
              <w:rPr>
                <w:rFonts w:cs="Arial"/>
                <w:snapToGrid w:val="0"/>
              </w:rPr>
              <w:t xml:space="preserve">2.56 </w:t>
            </w:r>
            <w:r w:rsidR="00D94B4D">
              <w:rPr>
                <w:rFonts w:cs="Arial"/>
                <w:snapToGrid w:val="0"/>
                <w:szCs w:val="18"/>
              </w:rPr>
              <w:t>x N1</w:t>
            </w:r>
            <w:r w:rsidR="00D94B4D" w:rsidRPr="00691C10">
              <w:rPr>
                <w:rFonts w:cs="Arial"/>
                <w:snapToGrid w:val="0"/>
                <w:szCs w:val="18"/>
              </w:rPr>
              <w:t>(</w:t>
            </w:r>
            <w:r w:rsidR="00D94B4D">
              <w:rPr>
                <w:rFonts w:cs="Arial"/>
                <w:snapToGrid w:val="0"/>
                <w:szCs w:val="18"/>
              </w:rPr>
              <w:t>2 x N1</w:t>
            </w:r>
            <w:r w:rsidR="00D94B4D" w:rsidRPr="00691C10">
              <w:rPr>
                <w:rFonts w:cs="Arial"/>
                <w:snapToGrid w:val="0"/>
                <w:szCs w:val="18"/>
              </w:rPr>
              <w:t>)</w:t>
            </w:r>
          </w:p>
        </w:tc>
      </w:tr>
      <w:tr w:rsidR="00D00A67" w:rsidRPr="00691C10" w14:paraId="1548171E" w14:textId="77777777" w:rsidTr="00D00A67">
        <w:trPr>
          <w:cantSplit/>
          <w:trHeight w:val="62"/>
          <w:jc w:val="center"/>
        </w:trPr>
        <w:tc>
          <w:tcPr>
            <w:tcW w:w="628" w:type="pct"/>
            <w:vMerge/>
          </w:tcPr>
          <w:p w14:paraId="622F8B8E" w14:textId="77777777" w:rsidR="00285045" w:rsidRPr="00691C10" w:rsidRDefault="00285045" w:rsidP="00D54082">
            <w:pPr>
              <w:pStyle w:val="TAC"/>
              <w:rPr>
                <w:rFonts w:cs="Arial"/>
              </w:rPr>
            </w:pPr>
          </w:p>
        </w:tc>
        <w:tc>
          <w:tcPr>
            <w:tcW w:w="298" w:type="pct"/>
          </w:tcPr>
          <w:p w14:paraId="5509AF8F" w14:textId="77777777" w:rsidR="00285045" w:rsidRPr="00691C10" w:rsidRDefault="00285045" w:rsidP="00D54082">
            <w:pPr>
              <w:pStyle w:val="TAC"/>
              <w:rPr>
                <w:rFonts w:cs="Arial"/>
                <w:snapToGrid w:val="0"/>
              </w:rPr>
            </w:pPr>
            <w:r w:rsidRPr="00691C10">
              <w:rPr>
                <w:rFonts w:cs="Arial"/>
              </w:rPr>
              <w:t>2.56</w:t>
            </w:r>
          </w:p>
        </w:tc>
        <w:tc>
          <w:tcPr>
            <w:tcW w:w="440" w:type="pct"/>
          </w:tcPr>
          <w:p w14:paraId="6FA0ED25" w14:textId="77777777" w:rsidR="00285045" w:rsidRPr="00691C10" w:rsidRDefault="00285045" w:rsidP="00D54082">
            <w:pPr>
              <w:pStyle w:val="TAC"/>
              <w:rPr>
                <w:rFonts w:cs="Arial"/>
              </w:rPr>
            </w:pPr>
            <w:r w:rsidRPr="00691C10">
              <w:rPr>
                <w:rFonts w:cs="Arial"/>
                <w:lang w:eastAsia="ja-JP"/>
              </w:rPr>
              <w:t>≥</w:t>
            </w:r>
            <w:r w:rsidRPr="00691C10">
              <w:rPr>
                <w:rFonts w:cs="Arial" w:hint="eastAsia"/>
                <w:lang w:eastAsia="zh-CN"/>
              </w:rPr>
              <w:t>5.12 (4)</w:t>
            </w:r>
          </w:p>
        </w:tc>
        <w:tc>
          <w:tcPr>
            <w:tcW w:w="442" w:type="pct"/>
            <w:vMerge/>
          </w:tcPr>
          <w:p w14:paraId="0BB68960" w14:textId="77777777" w:rsidR="00285045" w:rsidRPr="00691C10" w:rsidRDefault="00285045" w:rsidP="00D54082">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74C0CEC3" w14:textId="77777777" w:rsidR="00285045" w:rsidRPr="005649BB" w:rsidRDefault="00285045" w:rsidP="00D54082">
            <w:pPr>
              <w:pStyle w:val="TOC1"/>
              <w:widowControl/>
              <w:tabs>
                <w:tab w:val="clear" w:pos="9639"/>
              </w:tabs>
              <w:spacing w:before="0"/>
              <w:ind w:left="0" w:right="0" w:firstLine="0"/>
              <w:rPr>
                <w:rFonts w:ascii="Arial" w:hAnsi="Arial" w:cs="Arial"/>
                <w:snapToGrid w:val="0"/>
                <w:sz w:val="18"/>
                <w:szCs w:val="18"/>
              </w:rPr>
            </w:pPr>
            <w:r w:rsidRPr="005649BB">
              <w:rPr>
                <w:rFonts w:ascii="Arial" w:hAnsi="Arial" w:cs="Arial"/>
                <w:snapToGrid w:val="0"/>
                <w:sz w:val="18"/>
                <w:szCs w:val="18"/>
              </w:rPr>
              <w:t xml:space="preserve">      3</w:t>
            </w:r>
          </w:p>
        </w:tc>
        <w:tc>
          <w:tcPr>
            <w:tcW w:w="993" w:type="pct"/>
            <w:vMerge/>
          </w:tcPr>
          <w:p w14:paraId="23C8F319" w14:textId="77777777" w:rsidR="00285045" w:rsidRPr="00691C10" w:rsidRDefault="00285045" w:rsidP="00D54082">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6F22BB0E" w14:textId="68A29780" w:rsidR="00285045" w:rsidRPr="00691C10" w:rsidRDefault="00285045" w:rsidP="00D54082">
            <w:pPr>
              <w:pStyle w:val="TAC"/>
              <w:rPr>
                <w:rFonts w:cs="Arial"/>
                <w:snapToGrid w:val="0"/>
              </w:rPr>
            </w:pPr>
            <w:r w:rsidRPr="00691C10">
              <w:rPr>
                <w:rFonts w:cs="Arial"/>
                <w:snapToGrid w:val="0"/>
              </w:rPr>
              <w:t xml:space="preserve">2.56 </w:t>
            </w:r>
            <w:r w:rsidR="00695CBE">
              <w:rPr>
                <w:rFonts w:cs="Arial"/>
                <w:snapToGrid w:val="0"/>
                <w:szCs w:val="18"/>
              </w:rPr>
              <w:t>x N1</w:t>
            </w:r>
            <w:r w:rsidR="00695CBE" w:rsidRPr="00691C10">
              <w:rPr>
                <w:rFonts w:cs="Arial"/>
                <w:snapToGrid w:val="0"/>
                <w:szCs w:val="18"/>
              </w:rPr>
              <w:t>(1</w:t>
            </w:r>
            <w:r w:rsidR="00695CBE">
              <w:rPr>
                <w:rFonts w:cs="Arial"/>
                <w:snapToGrid w:val="0"/>
                <w:szCs w:val="18"/>
              </w:rPr>
              <w:t xml:space="preserve"> x N1</w:t>
            </w:r>
            <w:r w:rsidR="00695CBE" w:rsidRPr="00691C10">
              <w:rPr>
                <w:rFonts w:cs="Arial"/>
                <w:snapToGrid w:val="0"/>
                <w:szCs w:val="18"/>
              </w:rPr>
              <w:t>)</w:t>
            </w:r>
          </w:p>
        </w:tc>
        <w:tc>
          <w:tcPr>
            <w:tcW w:w="850" w:type="pct"/>
          </w:tcPr>
          <w:p w14:paraId="226EF209" w14:textId="1337E6E2" w:rsidR="00285045" w:rsidRPr="007C4DD3" w:rsidRDefault="00285045" w:rsidP="00D54082">
            <w:pPr>
              <w:pStyle w:val="TAC"/>
              <w:rPr>
                <w:rFonts w:cs="Arial"/>
              </w:rPr>
            </w:pPr>
            <w:r w:rsidRPr="00691C10">
              <w:rPr>
                <w:rFonts w:cs="Arial"/>
              </w:rPr>
              <w:t xml:space="preserve">5.12 </w:t>
            </w:r>
            <w:r w:rsidR="00D94B4D">
              <w:rPr>
                <w:rFonts w:cs="Arial"/>
                <w:snapToGrid w:val="0"/>
                <w:szCs w:val="18"/>
              </w:rPr>
              <w:t>x N1</w:t>
            </w:r>
            <w:r w:rsidR="00D94B4D" w:rsidRPr="00691C10">
              <w:rPr>
                <w:rFonts w:cs="Arial"/>
                <w:snapToGrid w:val="0"/>
                <w:szCs w:val="18"/>
              </w:rPr>
              <w:t>(</w:t>
            </w:r>
            <w:r w:rsidR="00D94B4D">
              <w:rPr>
                <w:rFonts w:cs="Arial"/>
                <w:snapToGrid w:val="0"/>
                <w:szCs w:val="18"/>
              </w:rPr>
              <w:t>2 x N1</w:t>
            </w:r>
            <w:r w:rsidR="00D94B4D" w:rsidRPr="00691C10">
              <w:rPr>
                <w:rFonts w:cs="Arial"/>
                <w:snapToGrid w:val="0"/>
                <w:szCs w:val="18"/>
              </w:rPr>
              <w:t>)</w:t>
            </w:r>
          </w:p>
        </w:tc>
      </w:tr>
      <w:tr w:rsidR="00285045" w:rsidRPr="00691C10" w14:paraId="5094939F" w14:textId="77777777" w:rsidTr="00D00A67">
        <w:trPr>
          <w:cantSplit/>
          <w:trHeight w:val="62"/>
          <w:jc w:val="center"/>
        </w:trPr>
        <w:tc>
          <w:tcPr>
            <w:tcW w:w="5000" w:type="pct"/>
            <w:gridSpan w:val="8"/>
          </w:tcPr>
          <w:p w14:paraId="09AB9732" w14:textId="77777777" w:rsidR="00285045" w:rsidRPr="009C5807" w:rsidRDefault="00285045" w:rsidP="00D54082">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16D3FC9C" w14:textId="77777777" w:rsidR="00285045" w:rsidRPr="00691C10" w:rsidRDefault="00285045" w:rsidP="00D54082">
            <w:pPr>
              <w:pStyle w:val="TAN"/>
              <w:rPr>
                <w:rFonts w:cs="Arial"/>
              </w:rPr>
            </w:pPr>
            <w:r w:rsidRPr="009C5807">
              <w:rPr>
                <w:snapToGrid w:val="0"/>
                <w:lang w:eastAsia="zh-CN"/>
              </w:rPr>
              <w:t xml:space="preserve">Note </w:t>
            </w:r>
            <w:r>
              <w:rPr>
                <w:snapToGrid w:val="0"/>
                <w:lang w:eastAsia="zh-CN"/>
              </w:rPr>
              <w:t>2</w:t>
            </w:r>
            <w:r w:rsidRPr="00691C10">
              <w:rPr>
                <w:rFonts w:cs="Arial"/>
              </w:rPr>
              <w:t>:</w:t>
            </w:r>
            <w:r w:rsidRPr="00691C10">
              <w:rPr>
                <w:rFonts w:cs="Arial"/>
              </w:rPr>
              <w:tab/>
              <w:t>The number of DRX cycles in this table is given for the DRX cycles within PTWs.</w:t>
            </w:r>
          </w:p>
          <w:p w14:paraId="5D8E9CED" w14:textId="484F7175" w:rsidR="00285045" w:rsidRPr="00691C10" w:rsidRDefault="00285045" w:rsidP="00D54082">
            <w:pPr>
              <w:pStyle w:val="TAN"/>
              <w:rPr>
                <w:rFonts w:cs="Arial"/>
              </w:rPr>
            </w:pPr>
            <w:r w:rsidRPr="009C5807">
              <w:rPr>
                <w:snapToGrid w:val="0"/>
                <w:lang w:eastAsia="zh-CN"/>
              </w:rPr>
              <w:t xml:space="preserve">Note </w:t>
            </w:r>
            <w:r>
              <w:rPr>
                <w:snapToGrid w:val="0"/>
              </w:rPr>
              <w:t>3</w:t>
            </w:r>
            <w:r w:rsidRPr="00691C10">
              <w:rPr>
                <w:rFonts w:cs="Arial"/>
              </w:rPr>
              <w:t>:</w:t>
            </w:r>
            <w:r w:rsidRPr="00691C10">
              <w:rPr>
                <w:rFonts w:cs="Arial"/>
              </w:rPr>
              <w:tab/>
              <w:t xml:space="preserve">The eDRX_IDLE cycle lengths are as specified in </w:t>
            </w:r>
            <w:r w:rsidR="009135F2">
              <w:rPr>
                <w:rFonts w:cs="Arial"/>
              </w:rPr>
              <w:t>TBD.</w:t>
            </w:r>
          </w:p>
          <w:p w14:paraId="4327090A" w14:textId="77777777" w:rsidR="00285045" w:rsidRDefault="00285045" w:rsidP="00D54082">
            <w:pPr>
              <w:pStyle w:val="TAC"/>
              <w:jc w:val="left"/>
              <w:rPr>
                <w:rFonts w:cs="Arial"/>
              </w:rPr>
            </w:pPr>
            <w:r w:rsidRPr="009C5807">
              <w:rPr>
                <w:snapToGrid w:val="0"/>
                <w:lang w:eastAsia="zh-CN"/>
              </w:rPr>
              <w:t xml:space="preserve">Note </w:t>
            </w:r>
            <w:r>
              <w:rPr>
                <w:snapToGrid w:val="0"/>
              </w:rPr>
              <w:t>4</w:t>
            </w:r>
            <w:r w:rsidRPr="00691C10">
              <w:rPr>
                <w:rFonts w:cs="Arial"/>
              </w:rPr>
              <w:t>:</w:t>
            </w:r>
            <w:r w:rsidRPr="00691C10">
              <w:rPr>
                <w:rFonts w:cs="Arial"/>
              </w:rPr>
              <w:tab/>
              <w:t xml:space="preserve">The time is calculated depending on the number N of DRX cycles as follows: </w:t>
            </w:r>
          </w:p>
          <w:p w14:paraId="4B928F69" w14:textId="77777777" w:rsidR="00285045" w:rsidRPr="00691C10" w:rsidRDefault="00285045" w:rsidP="00D54082">
            <w:pPr>
              <w:pStyle w:val="TAC"/>
              <w:jc w:val="left"/>
              <w:rPr>
                <w:rFonts w:cs="Arial"/>
              </w:rPr>
            </w:pPr>
            <w:r>
              <w:rPr>
                <w:rFonts w:cs="Arial"/>
              </w:rPr>
              <w:t xml:space="preserve">                              </w:t>
            </w:r>
            <w:r w:rsidRPr="00691C10">
              <w:rPr>
                <w:rFonts w:cs="Arial"/>
                <w:position w:val="-32"/>
              </w:rPr>
              <w:object w:dxaOrig="5539" w:dyaOrig="760" w14:anchorId="68C0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28.5pt" o:ole="">
                  <v:imagedata r:id="rId10" o:title=""/>
                </v:shape>
                <o:OLEObject Type="Embed" ProgID="Equation.3" ShapeID="_x0000_i1025" DrawAspect="Content" ObjectID="_1689769380" r:id="rId11"/>
              </w:object>
            </w:r>
          </w:p>
        </w:tc>
      </w:tr>
    </w:tbl>
    <w:p w14:paraId="5C756CF9" w14:textId="77777777" w:rsidR="00285045" w:rsidRPr="00C210B9" w:rsidRDefault="00285045" w:rsidP="00CF09AA">
      <w:pPr>
        <w:rPr>
          <w:lang w:eastAsia="zh-CN"/>
        </w:rPr>
      </w:pPr>
    </w:p>
    <w:p w14:paraId="611ECC57" w14:textId="229DE8CE" w:rsidR="003A5C9F" w:rsidRDefault="003A5C9F" w:rsidP="003A5C9F">
      <w:pPr>
        <w:rPr>
          <w:b/>
          <w:bCs/>
          <w:sz w:val="24"/>
          <w:szCs w:val="24"/>
          <w:u w:val="single"/>
          <w:lang w:eastAsia="zh-CN"/>
        </w:rPr>
      </w:pPr>
      <w:r w:rsidRPr="003675DC">
        <w:rPr>
          <w:b/>
          <w:bCs/>
          <w:sz w:val="24"/>
          <w:szCs w:val="24"/>
          <w:u w:val="single"/>
          <w:lang w:eastAsia="zh-CN"/>
        </w:rPr>
        <w:t xml:space="preserve">Measurement </w:t>
      </w:r>
      <w:r>
        <w:rPr>
          <w:b/>
          <w:bCs/>
          <w:sz w:val="24"/>
          <w:szCs w:val="24"/>
          <w:u w:val="single"/>
          <w:lang w:eastAsia="zh-CN"/>
        </w:rPr>
        <w:t>of inter-frequency NR</w:t>
      </w:r>
      <w:r w:rsidRPr="003675DC">
        <w:rPr>
          <w:b/>
          <w:bCs/>
          <w:sz w:val="24"/>
          <w:szCs w:val="24"/>
          <w:u w:val="single"/>
          <w:lang w:eastAsia="zh-CN"/>
        </w:rPr>
        <w:t xml:space="preserve"> cell</w:t>
      </w:r>
      <w:r>
        <w:rPr>
          <w:b/>
          <w:bCs/>
          <w:sz w:val="24"/>
          <w:szCs w:val="24"/>
          <w:u w:val="single"/>
          <w:lang w:eastAsia="zh-CN"/>
        </w:rPr>
        <w:t>s</w:t>
      </w:r>
    </w:p>
    <w:p w14:paraId="1EF8FCD0" w14:textId="45CEE8EF" w:rsidR="00A6041B" w:rsidRDefault="00D00A67" w:rsidP="003A5C9F">
      <w:pPr>
        <w:rPr>
          <w:lang w:eastAsia="zh-CN"/>
        </w:rPr>
      </w:pPr>
      <w:r w:rsidRPr="005B2DDD">
        <w:rPr>
          <w:lang w:eastAsia="zh-CN"/>
        </w:rPr>
        <w:t xml:space="preserve">Applying the same principles as for </w:t>
      </w:r>
      <w:r w:rsidR="005B2DDD" w:rsidRPr="005B2DDD">
        <w:rPr>
          <w:lang w:eastAsia="zh-CN"/>
        </w:rPr>
        <w:t xml:space="preserve">measurements of </w:t>
      </w:r>
      <w:r w:rsidRPr="005B2DDD">
        <w:rPr>
          <w:lang w:eastAsia="zh-CN"/>
        </w:rPr>
        <w:t>intra-frequency NR C</w:t>
      </w:r>
      <w:r w:rsidR="005B2DDD" w:rsidRPr="005B2DDD">
        <w:rPr>
          <w:lang w:eastAsia="zh-CN"/>
        </w:rPr>
        <w:t>ells, we propose the following for the measurements of inter-frequency NR cells</w:t>
      </w:r>
      <w:r w:rsidR="005B2DDD">
        <w:rPr>
          <w:lang w:eastAsia="zh-CN"/>
        </w:rPr>
        <w:t>.</w:t>
      </w:r>
    </w:p>
    <w:p w14:paraId="16DBF4C5" w14:textId="6EBB1CBF" w:rsidR="005B2DDD" w:rsidRDefault="005B2DDD" w:rsidP="005B2DDD">
      <w:pPr>
        <w:rPr>
          <w:lang w:val="en-US"/>
        </w:rPr>
      </w:pPr>
      <w:r>
        <w:rPr>
          <w:b/>
          <w:bCs/>
          <w:lang w:eastAsia="zh-CN"/>
        </w:rPr>
        <w:t xml:space="preserve">Proposal </w:t>
      </w:r>
      <w:r w:rsidR="009135F2">
        <w:rPr>
          <w:b/>
          <w:bCs/>
          <w:lang w:eastAsia="zh-CN"/>
        </w:rPr>
        <w:t>6</w:t>
      </w:r>
      <w:r>
        <w:rPr>
          <w:b/>
          <w:bCs/>
          <w:lang w:eastAsia="zh-CN"/>
        </w:rPr>
        <w:t xml:space="preserve">: Propose to use the following values for </w:t>
      </w:r>
      <w:r w:rsidRPr="00FA64B5">
        <w:rPr>
          <w:b/>
          <w:bCs/>
          <w:lang w:val="en-US"/>
        </w:rPr>
        <w:t>T</w:t>
      </w:r>
      <w:r w:rsidRPr="00FA64B5">
        <w:rPr>
          <w:b/>
          <w:bCs/>
          <w:vertAlign w:val="subscript"/>
          <w:lang w:val="en-US"/>
        </w:rPr>
        <w:t>detect,NR_Int</w:t>
      </w:r>
      <w:r>
        <w:rPr>
          <w:b/>
          <w:bCs/>
          <w:vertAlign w:val="subscript"/>
          <w:lang w:val="en-US"/>
        </w:rPr>
        <w:t>er</w:t>
      </w:r>
      <w:r w:rsidRPr="00FA64B5">
        <w:rPr>
          <w:b/>
          <w:bCs/>
          <w:vertAlign w:val="subscript"/>
          <w:lang w:val="en-US"/>
        </w:rPr>
        <w:t>,</w:t>
      </w:r>
      <w:r w:rsidRPr="00FA64B5">
        <w:rPr>
          <w:b/>
          <w:bCs/>
          <w:lang w:val="en-US"/>
        </w:rPr>
        <w:t xml:space="preserve"> T</w:t>
      </w:r>
      <w:r w:rsidRPr="00FA64B5">
        <w:rPr>
          <w:b/>
          <w:bCs/>
          <w:vertAlign w:val="subscript"/>
          <w:lang w:val="en-US"/>
        </w:rPr>
        <w:t>measure,NR_Int</w:t>
      </w:r>
      <w:r>
        <w:rPr>
          <w:b/>
          <w:bCs/>
          <w:vertAlign w:val="subscript"/>
          <w:lang w:val="en-US"/>
        </w:rPr>
        <w:t>er</w:t>
      </w:r>
      <w:r w:rsidRPr="00FA64B5">
        <w:rPr>
          <w:b/>
          <w:bCs/>
          <w:lang w:val="en-US"/>
        </w:rPr>
        <w:t xml:space="preserve"> and T</w:t>
      </w:r>
      <w:r w:rsidRPr="00FA64B5">
        <w:rPr>
          <w:b/>
          <w:bCs/>
          <w:vertAlign w:val="subscript"/>
          <w:lang w:val="en-US"/>
        </w:rPr>
        <w:t>evaluate,NR_Int</w:t>
      </w:r>
      <w:r>
        <w:rPr>
          <w:b/>
          <w:bCs/>
          <w:vertAlign w:val="subscript"/>
          <w:lang w:val="en-US"/>
        </w:rPr>
        <w:t>er</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014"/>
        <w:gridCol w:w="1015"/>
        <w:gridCol w:w="2125"/>
        <w:gridCol w:w="2127"/>
        <w:gridCol w:w="2129"/>
      </w:tblGrid>
      <w:tr w:rsidR="005B2DDD" w:rsidRPr="009C5807" w14:paraId="26E2738C" w14:textId="77777777" w:rsidTr="00D54082">
        <w:trPr>
          <w:cantSplit/>
          <w:trHeight w:val="308"/>
          <w:jc w:val="center"/>
        </w:trPr>
        <w:tc>
          <w:tcPr>
            <w:tcW w:w="603" w:type="pct"/>
            <w:tcBorders>
              <w:top w:val="single" w:sz="4" w:space="0" w:color="auto"/>
              <w:left w:val="single" w:sz="4" w:space="0" w:color="auto"/>
              <w:bottom w:val="nil"/>
              <w:right w:val="single" w:sz="4" w:space="0" w:color="auto"/>
            </w:tcBorders>
            <w:hideMark/>
          </w:tcPr>
          <w:p w14:paraId="0F49EF1A" w14:textId="77777777" w:rsidR="005B2DDD" w:rsidRPr="009C5807" w:rsidRDefault="005B2DDD" w:rsidP="00D54082">
            <w:pPr>
              <w:pStyle w:val="TAH"/>
            </w:pPr>
            <w:r>
              <w:t>e</w:t>
            </w: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2668181" w14:textId="77777777" w:rsidR="005B2DDD" w:rsidRPr="009C5807" w:rsidRDefault="005B2DDD" w:rsidP="00D54082">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5182E929" w14:textId="775884D2" w:rsidR="005B2DDD" w:rsidRPr="009C5807" w:rsidRDefault="005B2DDD" w:rsidP="00D54082">
            <w:pPr>
              <w:pStyle w:val="TAH"/>
            </w:pPr>
            <w:r w:rsidRPr="009C5807">
              <w:t>T</w:t>
            </w:r>
            <w:r w:rsidRPr="009C5807">
              <w:rPr>
                <w:vertAlign w:val="subscript"/>
              </w:rPr>
              <w:t>detect,NR_Int</w:t>
            </w:r>
            <w:r>
              <w:rPr>
                <w:vertAlign w:val="subscript"/>
              </w:rPr>
              <w:t>er</w:t>
            </w:r>
            <w:r w:rsidRPr="009C5807">
              <w:t xml:space="preserve"> [s] (number of </w:t>
            </w:r>
            <w:r>
              <w:t>e</w:t>
            </w:r>
            <w:r w:rsidRPr="009C5807">
              <w:t>DRX cycles)</w:t>
            </w:r>
          </w:p>
        </w:tc>
        <w:tc>
          <w:tcPr>
            <w:tcW w:w="1112" w:type="pct"/>
            <w:tcBorders>
              <w:top w:val="single" w:sz="4" w:space="0" w:color="auto"/>
              <w:left w:val="single" w:sz="4" w:space="0" w:color="auto"/>
              <w:bottom w:val="nil"/>
              <w:right w:val="single" w:sz="4" w:space="0" w:color="auto"/>
            </w:tcBorders>
            <w:hideMark/>
          </w:tcPr>
          <w:p w14:paraId="2637A5AF" w14:textId="7251038D" w:rsidR="005B2DDD" w:rsidRPr="009C5807" w:rsidRDefault="005B2DDD" w:rsidP="00D54082">
            <w:pPr>
              <w:pStyle w:val="TAH"/>
            </w:pPr>
            <w:r w:rsidRPr="009C5807">
              <w:t>T</w:t>
            </w:r>
            <w:r w:rsidRPr="009C5807">
              <w:rPr>
                <w:vertAlign w:val="subscript"/>
              </w:rPr>
              <w:t>measure,NR_Int</w:t>
            </w:r>
            <w:r>
              <w:rPr>
                <w:vertAlign w:val="subscript"/>
              </w:rPr>
              <w:t>er</w:t>
            </w:r>
            <w:r w:rsidRPr="009C5807">
              <w:t xml:space="preserve"> [s] (number of </w:t>
            </w:r>
            <w:r>
              <w:t>e</w:t>
            </w:r>
            <w:r w:rsidRPr="009C5807">
              <w:t>DRX cycles)</w:t>
            </w:r>
          </w:p>
        </w:tc>
        <w:tc>
          <w:tcPr>
            <w:tcW w:w="1112" w:type="pct"/>
            <w:tcBorders>
              <w:top w:val="single" w:sz="4" w:space="0" w:color="auto"/>
              <w:left w:val="single" w:sz="4" w:space="0" w:color="auto"/>
              <w:bottom w:val="nil"/>
              <w:right w:val="single" w:sz="4" w:space="0" w:color="auto"/>
            </w:tcBorders>
            <w:hideMark/>
          </w:tcPr>
          <w:p w14:paraId="3FDBF19B" w14:textId="5103FB47" w:rsidR="005B2DDD" w:rsidRPr="009C5807" w:rsidRDefault="005B2DDD" w:rsidP="00D54082">
            <w:pPr>
              <w:pStyle w:val="TAH"/>
              <w:rPr>
                <w:vertAlign w:val="subscript"/>
              </w:rPr>
            </w:pPr>
            <w:r w:rsidRPr="009C5807">
              <w:t>T</w:t>
            </w:r>
            <w:r w:rsidRPr="009C5807">
              <w:rPr>
                <w:vertAlign w:val="subscript"/>
              </w:rPr>
              <w:t>evaluate,NR_</w:t>
            </w:r>
            <w:r w:rsidRPr="009C5807">
              <w:rPr>
                <w:rFonts w:cs="v4.2.0"/>
                <w:vertAlign w:val="subscript"/>
              </w:rPr>
              <w:t>Int</w:t>
            </w:r>
            <w:r>
              <w:rPr>
                <w:rFonts w:cs="v4.2.0"/>
                <w:vertAlign w:val="subscript"/>
              </w:rPr>
              <w:t>er</w:t>
            </w:r>
          </w:p>
          <w:p w14:paraId="73D0A8A3" w14:textId="77777777" w:rsidR="005B2DDD" w:rsidRPr="009C5807" w:rsidRDefault="005B2DDD" w:rsidP="00D54082">
            <w:pPr>
              <w:pStyle w:val="TAH"/>
            </w:pPr>
            <w:r w:rsidRPr="009C5807">
              <w:t xml:space="preserve">[s] (number of </w:t>
            </w:r>
            <w:r>
              <w:t>e</w:t>
            </w:r>
            <w:r w:rsidRPr="009C5807">
              <w:t>DRX cycles)</w:t>
            </w:r>
          </w:p>
        </w:tc>
      </w:tr>
      <w:tr w:rsidR="005B2DDD" w:rsidRPr="009C5807" w14:paraId="6A2DC19D" w14:textId="77777777" w:rsidTr="00D5408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8777EED" w14:textId="77777777" w:rsidR="005B2DDD" w:rsidRPr="009C5807" w:rsidRDefault="005B2DDD" w:rsidP="00D54082">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7B4D255B" w14:textId="77777777" w:rsidR="005B2DDD" w:rsidRPr="009C5807" w:rsidRDefault="005B2DDD" w:rsidP="00D54082">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599F1D67" w14:textId="77777777" w:rsidR="005B2DDD" w:rsidRPr="009C5807" w:rsidRDefault="005B2DDD" w:rsidP="00D54082">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837D04F" w14:textId="77777777" w:rsidR="005B2DDD" w:rsidRPr="009C5807" w:rsidRDefault="005B2DDD" w:rsidP="00D54082">
            <w:pPr>
              <w:pStyle w:val="TAH"/>
            </w:pPr>
          </w:p>
        </w:tc>
        <w:tc>
          <w:tcPr>
            <w:tcW w:w="0" w:type="auto"/>
            <w:tcBorders>
              <w:top w:val="nil"/>
              <w:left w:val="single" w:sz="4" w:space="0" w:color="auto"/>
              <w:bottom w:val="single" w:sz="4" w:space="0" w:color="auto"/>
              <w:right w:val="single" w:sz="4" w:space="0" w:color="auto"/>
            </w:tcBorders>
            <w:vAlign w:val="center"/>
            <w:hideMark/>
          </w:tcPr>
          <w:p w14:paraId="203F4303" w14:textId="77777777" w:rsidR="005B2DDD" w:rsidRPr="009C5807" w:rsidRDefault="005B2DDD" w:rsidP="00D54082">
            <w:pPr>
              <w:pStyle w:val="TAH"/>
            </w:pPr>
          </w:p>
        </w:tc>
        <w:tc>
          <w:tcPr>
            <w:tcW w:w="0" w:type="auto"/>
            <w:tcBorders>
              <w:top w:val="nil"/>
              <w:left w:val="single" w:sz="4" w:space="0" w:color="auto"/>
              <w:bottom w:val="single" w:sz="4" w:space="0" w:color="auto"/>
              <w:right w:val="single" w:sz="4" w:space="0" w:color="auto"/>
            </w:tcBorders>
            <w:vAlign w:val="center"/>
            <w:hideMark/>
          </w:tcPr>
          <w:p w14:paraId="35FA9B8A" w14:textId="77777777" w:rsidR="005B2DDD" w:rsidRPr="009C5807" w:rsidRDefault="005B2DDD" w:rsidP="00D54082">
            <w:pPr>
              <w:pStyle w:val="TAH"/>
            </w:pPr>
          </w:p>
        </w:tc>
      </w:tr>
      <w:tr w:rsidR="005B2DDD" w:rsidRPr="009C5807" w14:paraId="021623C0" w14:textId="77777777" w:rsidTr="00D54082">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7869A4FC" w14:textId="77777777" w:rsidR="005B2DDD" w:rsidRPr="009C5807" w:rsidRDefault="005B2DDD" w:rsidP="00D54082">
            <w:pPr>
              <w:pStyle w:val="TAC"/>
            </w:pPr>
            <w:r>
              <w:t>2.56</w:t>
            </w:r>
          </w:p>
        </w:tc>
        <w:tc>
          <w:tcPr>
            <w:tcW w:w="530" w:type="pct"/>
            <w:tcBorders>
              <w:top w:val="single" w:sz="4" w:space="0" w:color="auto"/>
              <w:left w:val="single" w:sz="4" w:space="0" w:color="auto"/>
              <w:bottom w:val="nil"/>
              <w:right w:val="single" w:sz="4" w:space="0" w:color="auto"/>
            </w:tcBorders>
            <w:vAlign w:val="center"/>
            <w:hideMark/>
          </w:tcPr>
          <w:p w14:paraId="07EB488B" w14:textId="77777777" w:rsidR="005B2DDD" w:rsidRPr="009C5807" w:rsidRDefault="005B2DDD" w:rsidP="00D54082">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684AACAC" w14:textId="77777777" w:rsidR="005B2DDD" w:rsidRPr="009C5807" w:rsidRDefault="005B2DDD" w:rsidP="00D54082">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13CF3AD2" w14:textId="77777777" w:rsidR="005B2DDD" w:rsidRPr="009C5807" w:rsidRDefault="005B2DDD" w:rsidP="00D54082">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0105931" w14:textId="77777777" w:rsidR="005B2DDD" w:rsidRPr="009C5807" w:rsidRDefault="005B2DDD" w:rsidP="00D54082">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E3A6A8A" w14:textId="77777777" w:rsidR="005B2DDD" w:rsidRPr="009C5807" w:rsidRDefault="005B2DDD" w:rsidP="00D54082">
            <w:pPr>
              <w:pStyle w:val="TAC"/>
            </w:pPr>
            <w:r w:rsidRPr="009C5807">
              <w:t>7.68 x N1 (3 x N1)</w:t>
            </w:r>
          </w:p>
        </w:tc>
      </w:tr>
      <w:tr w:rsidR="005B2DDD" w:rsidRPr="009C5807" w14:paraId="5CD24D71" w14:textId="77777777" w:rsidTr="00D54082">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26663AA5" w14:textId="77777777" w:rsidR="005B2DDD" w:rsidRPr="009C5807" w:rsidRDefault="005B2DDD" w:rsidP="00D54082">
            <w:pPr>
              <w:pStyle w:val="TAC"/>
            </w:pPr>
            <w:r>
              <w:t>5.12</w:t>
            </w:r>
          </w:p>
        </w:tc>
        <w:tc>
          <w:tcPr>
            <w:tcW w:w="0" w:type="auto"/>
            <w:tcBorders>
              <w:top w:val="nil"/>
              <w:left w:val="single" w:sz="4" w:space="0" w:color="auto"/>
              <w:bottom w:val="nil"/>
              <w:right w:val="single" w:sz="4" w:space="0" w:color="auto"/>
            </w:tcBorders>
            <w:vAlign w:val="center"/>
            <w:hideMark/>
          </w:tcPr>
          <w:p w14:paraId="3AE480C5" w14:textId="77777777" w:rsidR="005B2DDD" w:rsidRPr="009C5807" w:rsidRDefault="005B2DDD" w:rsidP="00D54082">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B2CD237" w14:textId="77777777" w:rsidR="005B2DDD" w:rsidRPr="009C5807" w:rsidRDefault="005B2DDD" w:rsidP="00D54082">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31898137" w14:textId="77777777" w:rsidR="005B2DDD" w:rsidRPr="009C5807" w:rsidRDefault="005B2DDD" w:rsidP="00D54082">
            <w:pPr>
              <w:pStyle w:val="TAC"/>
            </w:pPr>
            <w:r w:rsidRPr="009C5807">
              <w:t>1</w:t>
            </w:r>
            <w:r>
              <w:t>1</w:t>
            </w:r>
            <w:r w:rsidRPr="009C5807">
              <w:t>7.</w:t>
            </w:r>
            <w:r>
              <w:t>76</w:t>
            </w:r>
            <w:r w:rsidRPr="009C5807">
              <w:t xml:space="preserve"> x N1 (2</w:t>
            </w:r>
            <w:r>
              <w:t>3</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032EF0ED" w14:textId="77777777" w:rsidR="005B2DDD" w:rsidRPr="009C5807" w:rsidRDefault="005B2DDD" w:rsidP="00D54082">
            <w:pPr>
              <w:pStyle w:val="TAC"/>
            </w:pPr>
            <w:r>
              <w:t>5</w:t>
            </w:r>
            <w:r w:rsidRPr="009C5807">
              <w:t>.</w:t>
            </w:r>
            <w:r>
              <w:t>1</w:t>
            </w:r>
            <w:r w:rsidRPr="009C5807">
              <w:t>2 x N1 (</w:t>
            </w:r>
            <w:r>
              <w:t>1</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3ADD74B0" w14:textId="77777777" w:rsidR="005B2DDD" w:rsidRPr="009C5807" w:rsidRDefault="005B2DDD" w:rsidP="00D54082">
            <w:pPr>
              <w:pStyle w:val="TAC"/>
            </w:pPr>
            <w:r>
              <w:t>10</w:t>
            </w:r>
            <w:r w:rsidRPr="009C5807">
              <w:t>.2</w:t>
            </w:r>
            <w:r>
              <w:t>4</w:t>
            </w:r>
            <w:r w:rsidRPr="009C5807">
              <w:t xml:space="preserve"> x N1 (</w:t>
            </w:r>
            <w:r>
              <w:t>2</w:t>
            </w:r>
            <w:r w:rsidRPr="009C5807">
              <w:t>x N1)</w:t>
            </w:r>
          </w:p>
        </w:tc>
      </w:tr>
      <w:tr w:rsidR="005B2DDD" w:rsidRPr="009C5807" w14:paraId="5677C61D" w14:textId="77777777" w:rsidTr="00D54082">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0AF1E02A" w14:textId="77777777" w:rsidR="005B2DDD" w:rsidRPr="009C5807" w:rsidRDefault="005B2DDD" w:rsidP="00D54082">
            <w:pPr>
              <w:pStyle w:val="TAC"/>
            </w:pPr>
            <w:r w:rsidRPr="009C5807">
              <w:t>1</w:t>
            </w:r>
            <w:r>
              <w:t>0</w:t>
            </w:r>
            <w:r w:rsidRPr="009C5807">
              <w:t>.2</w:t>
            </w:r>
            <w:r>
              <w:t>4</w:t>
            </w:r>
          </w:p>
        </w:tc>
        <w:tc>
          <w:tcPr>
            <w:tcW w:w="0" w:type="auto"/>
            <w:tcBorders>
              <w:top w:val="nil"/>
              <w:left w:val="single" w:sz="4" w:space="0" w:color="auto"/>
              <w:bottom w:val="nil"/>
              <w:right w:val="single" w:sz="4" w:space="0" w:color="auto"/>
            </w:tcBorders>
            <w:vAlign w:val="center"/>
            <w:hideMark/>
          </w:tcPr>
          <w:p w14:paraId="7C316540" w14:textId="77777777" w:rsidR="005B2DDD" w:rsidRPr="009C5807" w:rsidRDefault="005B2DDD" w:rsidP="00D54082">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E0638B9" w14:textId="77777777" w:rsidR="005B2DDD" w:rsidRPr="009C5807" w:rsidRDefault="005B2DDD" w:rsidP="00D54082">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1FBAB70C" w14:textId="77777777" w:rsidR="005B2DDD" w:rsidRPr="009C5807" w:rsidRDefault="005B2DDD" w:rsidP="00D54082">
            <w:pPr>
              <w:pStyle w:val="TAC"/>
            </w:pPr>
            <w:r>
              <w:t>235.52</w:t>
            </w:r>
            <w:r w:rsidRPr="009C5807">
              <w:t xml:space="preserve"> x N1 (2</w:t>
            </w:r>
            <w:r>
              <w:t>3</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590D16C8" w14:textId="77777777" w:rsidR="005B2DDD" w:rsidRPr="009C5807" w:rsidRDefault="005B2DDD" w:rsidP="00D54082">
            <w:pPr>
              <w:pStyle w:val="TAC"/>
            </w:pPr>
            <w:r w:rsidRPr="009C5807">
              <w:t>1</w:t>
            </w:r>
            <w:r>
              <w:t>0</w:t>
            </w:r>
            <w:r w:rsidRPr="009C5807">
              <w:t>.2</w:t>
            </w:r>
            <w:r>
              <w:t>4</w:t>
            </w:r>
            <w:r w:rsidRPr="009C5807">
              <w:t xml:space="preserve"> x N1 (1 x N1)</w:t>
            </w:r>
          </w:p>
        </w:tc>
        <w:tc>
          <w:tcPr>
            <w:tcW w:w="1112" w:type="pct"/>
            <w:tcBorders>
              <w:top w:val="single" w:sz="4" w:space="0" w:color="auto"/>
              <w:left w:val="single" w:sz="4" w:space="0" w:color="auto"/>
              <w:bottom w:val="single" w:sz="4" w:space="0" w:color="auto"/>
              <w:right w:val="single" w:sz="4" w:space="0" w:color="auto"/>
            </w:tcBorders>
            <w:hideMark/>
          </w:tcPr>
          <w:p w14:paraId="662FE52C" w14:textId="77777777" w:rsidR="005B2DDD" w:rsidRPr="009C5807" w:rsidRDefault="005B2DDD" w:rsidP="00D54082">
            <w:pPr>
              <w:pStyle w:val="TAC"/>
            </w:pPr>
            <w:r>
              <w:t>20</w:t>
            </w:r>
            <w:r w:rsidRPr="009C5807">
              <w:t>.</w:t>
            </w:r>
            <w:r>
              <w:t>2</w:t>
            </w:r>
            <w:r w:rsidRPr="009C5807">
              <w:t>4 x N1 (</w:t>
            </w:r>
            <w:r>
              <w:t>2</w:t>
            </w:r>
            <w:r w:rsidRPr="009C5807">
              <w:t>x N1)</w:t>
            </w:r>
          </w:p>
        </w:tc>
      </w:tr>
      <w:tr w:rsidR="005B2DDD" w:rsidRPr="009C5807" w14:paraId="0AF2FE0C" w14:textId="77777777" w:rsidTr="00D54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F82D69" w14:textId="77777777" w:rsidR="005B2DDD" w:rsidRPr="00285045" w:rsidRDefault="005B2DDD" w:rsidP="00D54082">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xml:space="preserve">. For UE supporting power class 1, N1 = 8 for all </w:t>
            </w:r>
            <w:r>
              <w:t>e</w:t>
            </w:r>
            <w:r w:rsidRPr="009C5807">
              <w:t>DRX cycle length.</w:t>
            </w:r>
          </w:p>
        </w:tc>
      </w:tr>
    </w:tbl>
    <w:p w14:paraId="2708D13A" w14:textId="77777777" w:rsidR="005B2DDD" w:rsidRDefault="005B2DDD" w:rsidP="005B2DDD">
      <w:pPr>
        <w:rPr>
          <w:lang w:val="en-US"/>
        </w:rPr>
      </w:pPr>
      <w:r>
        <w:rPr>
          <w:lang w:val="en-US"/>
        </w:rPr>
        <w:t xml:space="preserve">  </w:t>
      </w:r>
    </w:p>
    <w:p w14:paraId="184F60C2" w14:textId="2F776ACB" w:rsidR="005B2DDD" w:rsidRDefault="005B2DDD" w:rsidP="005B2DDD">
      <w:pPr>
        <w:rPr>
          <w:lang w:val="en-US"/>
        </w:rPr>
      </w:pPr>
      <w:r>
        <w:rPr>
          <w:b/>
          <w:bCs/>
          <w:lang w:eastAsia="zh-CN"/>
        </w:rPr>
        <w:t xml:space="preserve">Proposal </w:t>
      </w:r>
      <w:r w:rsidR="009135F2">
        <w:rPr>
          <w:b/>
          <w:bCs/>
          <w:lang w:eastAsia="zh-CN"/>
        </w:rPr>
        <w:t>7</w:t>
      </w:r>
      <w:r>
        <w:rPr>
          <w:b/>
          <w:bCs/>
          <w:lang w:eastAsia="zh-CN"/>
        </w:rPr>
        <w:t xml:space="preserve">: Propose to use the following values for </w:t>
      </w:r>
      <w:r w:rsidRPr="00FA64B5">
        <w:rPr>
          <w:b/>
          <w:bCs/>
          <w:lang w:val="en-US"/>
        </w:rPr>
        <w:t>T</w:t>
      </w:r>
      <w:r w:rsidRPr="00FA64B5">
        <w:rPr>
          <w:b/>
          <w:bCs/>
          <w:vertAlign w:val="subscript"/>
          <w:lang w:val="en-US"/>
        </w:rPr>
        <w:t>detect,NR_Int</w:t>
      </w:r>
      <w:r w:rsidR="009135F2">
        <w:rPr>
          <w:b/>
          <w:bCs/>
          <w:vertAlign w:val="subscript"/>
          <w:lang w:val="en-US"/>
        </w:rPr>
        <w:t>er</w:t>
      </w:r>
      <w:r w:rsidRPr="00FA64B5">
        <w:rPr>
          <w:b/>
          <w:bCs/>
          <w:vertAlign w:val="subscript"/>
          <w:lang w:val="en-US"/>
        </w:rPr>
        <w:t>,</w:t>
      </w:r>
      <w:r w:rsidRPr="00FA64B5">
        <w:rPr>
          <w:b/>
          <w:bCs/>
          <w:lang w:val="en-US"/>
        </w:rPr>
        <w:t xml:space="preserve"> T</w:t>
      </w:r>
      <w:r w:rsidRPr="00FA64B5">
        <w:rPr>
          <w:b/>
          <w:bCs/>
          <w:vertAlign w:val="subscript"/>
          <w:lang w:val="en-US"/>
        </w:rPr>
        <w:t>measure,NR_Int</w:t>
      </w:r>
      <w:r w:rsidR="009135F2">
        <w:rPr>
          <w:b/>
          <w:bCs/>
          <w:vertAlign w:val="subscript"/>
          <w:lang w:val="en-US"/>
        </w:rPr>
        <w:t>er</w:t>
      </w:r>
      <w:r w:rsidRPr="00FA64B5">
        <w:rPr>
          <w:b/>
          <w:bCs/>
          <w:lang w:val="en-US"/>
        </w:rPr>
        <w:t xml:space="preserve"> and T</w:t>
      </w:r>
      <w:r w:rsidRPr="00FA64B5">
        <w:rPr>
          <w:b/>
          <w:bCs/>
          <w:vertAlign w:val="subscript"/>
          <w:lang w:val="en-US"/>
        </w:rPr>
        <w:t>evaluate,NR_Int</w:t>
      </w:r>
      <w:r w:rsidR="009135F2">
        <w:rPr>
          <w:b/>
          <w:bCs/>
          <w:vertAlign w:val="subscript"/>
          <w:lang w:val="en-US"/>
        </w:rPr>
        <w:t>er</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8"/>
        <w:gridCol w:w="839"/>
        <w:gridCol w:w="843"/>
        <w:gridCol w:w="955"/>
        <w:gridCol w:w="1894"/>
        <w:gridCol w:w="1617"/>
        <w:gridCol w:w="1621"/>
      </w:tblGrid>
      <w:tr w:rsidR="005B2DDD" w:rsidRPr="00691C10" w14:paraId="2763F1F0" w14:textId="77777777" w:rsidTr="00D54082">
        <w:trPr>
          <w:cantSplit/>
          <w:trHeight w:val="620"/>
          <w:jc w:val="center"/>
        </w:trPr>
        <w:tc>
          <w:tcPr>
            <w:tcW w:w="628" w:type="pct"/>
            <w:vMerge w:val="restart"/>
            <w:tcMar>
              <w:left w:w="0" w:type="dxa"/>
              <w:right w:w="0" w:type="dxa"/>
            </w:tcMar>
          </w:tcPr>
          <w:p w14:paraId="383FBF47" w14:textId="77777777" w:rsidR="005B2DDD" w:rsidRPr="00691C10" w:rsidRDefault="005B2DDD" w:rsidP="00D54082">
            <w:pPr>
              <w:pStyle w:val="TAH"/>
              <w:rPr>
                <w:rFonts w:cs="v4.2.0"/>
              </w:rPr>
            </w:pPr>
            <w:r w:rsidRPr="00691C10">
              <w:rPr>
                <w:rFonts w:cs="v4.2.0"/>
              </w:rPr>
              <w:t>eDRX_IDLE cycle length [s]</w:t>
            </w:r>
          </w:p>
        </w:tc>
        <w:tc>
          <w:tcPr>
            <w:tcW w:w="298" w:type="pct"/>
            <w:vMerge w:val="restart"/>
            <w:tcMar>
              <w:left w:w="0" w:type="dxa"/>
              <w:right w:w="0" w:type="dxa"/>
            </w:tcMar>
          </w:tcPr>
          <w:p w14:paraId="0099E79B" w14:textId="77777777" w:rsidR="005B2DDD" w:rsidRPr="00691C10" w:rsidRDefault="005B2DDD" w:rsidP="00D54082">
            <w:pPr>
              <w:pStyle w:val="TAH"/>
              <w:rPr>
                <w:rFonts w:cs="Arial"/>
                <w:snapToGrid w:val="0"/>
              </w:rPr>
            </w:pPr>
            <w:r w:rsidRPr="00691C10">
              <w:rPr>
                <w:rFonts w:cs="v4.2.0"/>
              </w:rPr>
              <w:t>DRX cycle length [s]</w:t>
            </w:r>
          </w:p>
        </w:tc>
        <w:tc>
          <w:tcPr>
            <w:tcW w:w="440" w:type="pct"/>
            <w:vMerge w:val="restart"/>
            <w:tcMar>
              <w:left w:w="0" w:type="dxa"/>
              <w:right w:w="0" w:type="dxa"/>
            </w:tcMar>
          </w:tcPr>
          <w:p w14:paraId="2B56CC7F" w14:textId="77777777" w:rsidR="005B2DDD" w:rsidRPr="00691C10" w:rsidRDefault="005B2DDD" w:rsidP="00D54082">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943" w:type="pct"/>
            <w:gridSpan w:val="2"/>
            <w:tcBorders>
              <w:bottom w:val="single" w:sz="4" w:space="0" w:color="auto"/>
            </w:tcBorders>
          </w:tcPr>
          <w:p w14:paraId="3BEFFDE7" w14:textId="77777777" w:rsidR="005B2DDD" w:rsidRPr="009C5807" w:rsidRDefault="005B2DDD" w:rsidP="00D54082">
            <w:pPr>
              <w:pStyle w:val="TAH"/>
            </w:pPr>
            <w:r w:rsidRPr="009C5807">
              <w:t>Scaling Factor (N1)</w:t>
            </w:r>
          </w:p>
        </w:tc>
        <w:tc>
          <w:tcPr>
            <w:tcW w:w="993" w:type="pct"/>
            <w:vMerge w:val="restart"/>
            <w:tcMar>
              <w:left w:w="0" w:type="dxa"/>
              <w:right w:w="0" w:type="dxa"/>
            </w:tcMar>
          </w:tcPr>
          <w:p w14:paraId="00EC5D21" w14:textId="4AF79E01" w:rsidR="005B2DDD" w:rsidRPr="00691C10" w:rsidRDefault="005B2DDD" w:rsidP="00D54082">
            <w:pPr>
              <w:pStyle w:val="TAH"/>
              <w:rPr>
                <w:rFonts w:cs="Arial"/>
              </w:rPr>
            </w:pPr>
            <w:r w:rsidRPr="009C5807">
              <w:t>T</w:t>
            </w:r>
            <w:r w:rsidRPr="009C5807">
              <w:rPr>
                <w:vertAlign w:val="subscript"/>
              </w:rPr>
              <w:t>detect,NR_Int</w:t>
            </w:r>
            <w:r>
              <w:rPr>
                <w:vertAlign w:val="subscript"/>
              </w:rPr>
              <w:t>er</w:t>
            </w:r>
            <w:r w:rsidRPr="009C5807">
              <w:t xml:space="preserve"> [s] (number of DRX cycles)</w:t>
            </w:r>
          </w:p>
        </w:tc>
        <w:tc>
          <w:tcPr>
            <w:tcW w:w="848" w:type="pct"/>
            <w:vMerge w:val="restart"/>
            <w:tcMar>
              <w:left w:w="0" w:type="dxa"/>
              <w:right w:w="0" w:type="dxa"/>
            </w:tcMar>
          </w:tcPr>
          <w:p w14:paraId="06BD5A76" w14:textId="0313EFAC" w:rsidR="005B2DDD" w:rsidRPr="00691C10" w:rsidRDefault="005B2DDD" w:rsidP="00D54082">
            <w:pPr>
              <w:pStyle w:val="TAH"/>
              <w:rPr>
                <w:rFonts w:cs="Arial"/>
                <w:snapToGrid w:val="0"/>
              </w:rPr>
            </w:pPr>
            <w:r w:rsidRPr="009C5807">
              <w:t>T</w:t>
            </w:r>
            <w:r w:rsidRPr="009C5807">
              <w:rPr>
                <w:vertAlign w:val="subscript"/>
              </w:rPr>
              <w:t>measure,NR_Int</w:t>
            </w:r>
            <w:r>
              <w:rPr>
                <w:vertAlign w:val="subscript"/>
              </w:rPr>
              <w:t>er</w:t>
            </w:r>
            <w:r w:rsidRPr="009C5807">
              <w:t xml:space="preserve"> [s] (number of DRX cycles)</w:t>
            </w:r>
          </w:p>
        </w:tc>
        <w:tc>
          <w:tcPr>
            <w:tcW w:w="850" w:type="pct"/>
            <w:vMerge w:val="restart"/>
            <w:tcMar>
              <w:left w:w="0" w:type="dxa"/>
              <w:right w:w="0" w:type="dxa"/>
            </w:tcMar>
          </w:tcPr>
          <w:p w14:paraId="29441F6F" w14:textId="323F9A1F" w:rsidR="005B2DDD" w:rsidRPr="009C5807" w:rsidRDefault="005B2DDD" w:rsidP="00D54082">
            <w:pPr>
              <w:pStyle w:val="TAH"/>
              <w:rPr>
                <w:vertAlign w:val="subscript"/>
              </w:rPr>
            </w:pPr>
            <w:r w:rsidRPr="009C5807">
              <w:t>T</w:t>
            </w:r>
            <w:r w:rsidRPr="009C5807">
              <w:rPr>
                <w:vertAlign w:val="subscript"/>
              </w:rPr>
              <w:t>evaluate,NR_</w:t>
            </w:r>
            <w:r w:rsidRPr="009C5807">
              <w:rPr>
                <w:rFonts w:cs="v4.2.0"/>
                <w:vertAlign w:val="subscript"/>
              </w:rPr>
              <w:t>Int</w:t>
            </w:r>
            <w:r>
              <w:rPr>
                <w:rFonts w:cs="v4.2.0"/>
                <w:vertAlign w:val="subscript"/>
              </w:rPr>
              <w:t>er</w:t>
            </w:r>
          </w:p>
          <w:p w14:paraId="3576BE01" w14:textId="77777777" w:rsidR="005B2DDD" w:rsidRPr="00691C10" w:rsidRDefault="005B2DDD" w:rsidP="00D54082">
            <w:pPr>
              <w:pStyle w:val="TAH"/>
              <w:rPr>
                <w:rFonts w:cs="Arial"/>
              </w:rPr>
            </w:pPr>
            <w:r w:rsidRPr="009C5807">
              <w:t>[s] (number of DRX cycles)</w:t>
            </w:r>
          </w:p>
        </w:tc>
      </w:tr>
      <w:tr w:rsidR="005B2DDD" w:rsidRPr="00691C10" w14:paraId="354F205E" w14:textId="77777777" w:rsidTr="00D54082">
        <w:trPr>
          <w:cantSplit/>
          <w:trHeight w:val="620"/>
          <w:jc w:val="center"/>
        </w:trPr>
        <w:tc>
          <w:tcPr>
            <w:tcW w:w="628" w:type="pct"/>
            <w:vMerge/>
            <w:tcBorders>
              <w:bottom w:val="single" w:sz="4" w:space="0" w:color="auto"/>
            </w:tcBorders>
            <w:tcMar>
              <w:left w:w="0" w:type="dxa"/>
              <w:right w:w="0" w:type="dxa"/>
            </w:tcMar>
          </w:tcPr>
          <w:p w14:paraId="40453D95" w14:textId="77777777" w:rsidR="005B2DDD" w:rsidRPr="00691C10" w:rsidRDefault="005B2DDD" w:rsidP="00D54082">
            <w:pPr>
              <w:pStyle w:val="TAH"/>
              <w:rPr>
                <w:rFonts w:cs="v4.2.0"/>
              </w:rPr>
            </w:pPr>
          </w:p>
        </w:tc>
        <w:tc>
          <w:tcPr>
            <w:tcW w:w="298" w:type="pct"/>
            <w:vMerge/>
            <w:tcBorders>
              <w:bottom w:val="single" w:sz="4" w:space="0" w:color="auto"/>
            </w:tcBorders>
            <w:tcMar>
              <w:left w:w="0" w:type="dxa"/>
              <w:right w:w="0" w:type="dxa"/>
            </w:tcMar>
          </w:tcPr>
          <w:p w14:paraId="3B585C37" w14:textId="77777777" w:rsidR="005B2DDD" w:rsidRPr="00691C10" w:rsidRDefault="005B2DDD" w:rsidP="00D54082">
            <w:pPr>
              <w:pStyle w:val="TAH"/>
              <w:rPr>
                <w:rFonts w:cs="v4.2.0"/>
              </w:rPr>
            </w:pPr>
          </w:p>
        </w:tc>
        <w:tc>
          <w:tcPr>
            <w:tcW w:w="440" w:type="pct"/>
            <w:vMerge/>
            <w:tcBorders>
              <w:bottom w:val="single" w:sz="4" w:space="0" w:color="auto"/>
            </w:tcBorders>
            <w:tcMar>
              <w:left w:w="0" w:type="dxa"/>
              <w:right w:w="0" w:type="dxa"/>
            </w:tcMar>
          </w:tcPr>
          <w:p w14:paraId="47D670B6" w14:textId="77777777" w:rsidR="005B2DDD" w:rsidRPr="00691C10" w:rsidRDefault="005B2DDD" w:rsidP="00D54082">
            <w:pPr>
              <w:pStyle w:val="TAH"/>
              <w:rPr>
                <w:rFonts w:cs="v4.2.0"/>
              </w:rPr>
            </w:pPr>
          </w:p>
        </w:tc>
        <w:tc>
          <w:tcPr>
            <w:tcW w:w="442" w:type="pct"/>
            <w:tcBorders>
              <w:bottom w:val="single" w:sz="4" w:space="0" w:color="auto"/>
            </w:tcBorders>
          </w:tcPr>
          <w:p w14:paraId="08AEE1F1" w14:textId="77777777" w:rsidR="005B2DDD" w:rsidRPr="009C5807" w:rsidRDefault="005B2DDD" w:rsidP="00D54082">
            <w:pPr>
              <w:pStyle w:val="TAH"/>
            </w:pPr>
            <w:r w:rsidRPr="009C5807">
              <w:t>FR1</w:t>
            </w:r>
          </w:p>
        </w:tc>
        <w:tc>
          <w:tcPr>
            <w:tcW w:w="501" w:type="pct"/>
            <w:tcBorders>
              <w:bottom w:val="single" w:sz="4" w:space="0" w:color="auto"/>
            </w:tcBorders>
          </w:tcPr>
          <w:p w14:paraId="381E9CA3" w14:textId="77777777" w:rsidR="005B2DDD" w:rsidRPr="009C5807" w:rsidRDefault="005B2DDD" w:rsidP="00D54082">
            <w:pPr>
              <w:pStyle w:val="TAH"/>
            </w:pPr>
            <w:r w:rsidRPr="009C5807">
              <w:t>FR2</w:t>
            </w:r>
            <w:r w:rsidRPr="009C5807">
              <w:rPr>
                <w:vertAlign w:val="superscript"/>
              </w:rPr>
              <w:t>Note1</w:t>
            </w:r>
          </w:p>
        </w:tc>
        <w:tc>
          <w:tcPr>
            <w:tcW w:w="993" w:type="pct"/>
            <w:vMerge/>
            <w:tcBorders>
              <w:bottom w:val="single" w:sz="4" w:space="0" w:color="auto"/>
            </w:tcBorders>
            <w:tcMar>
              <w:left w:w="0" w:type="dxa"/>
              <w:right w:w="0" w:type="dxa"/>
            </w:tcMar>
          </w:tcPr>
          <w:p w14:paraId="096BFB00" w14:textId="77777777" w:rsidR="005B2DDD" w:rsidRPr="009C5807" w:rsidRDefault="005B2DDD" w:rsidP="00D54082">
            <w:pPr>
              <w:pStyle w:val="TAH"/>
            </w:pPr>
          </w:p>
        </w:tc>
        <w:tc>
          <w:tcPr>
            <w:tcW w:w="848" w:type="pct"/>
            <w:vMerge/>
            <w:tcBorders>
              <w:bottom w:val="single" w:sz="4" w:space="0" w:color="auto"/>
            </w:tcBorders>
            <w:tcMar>
              <w:left w:w="0" w:type="dxa"/>
              <w:right w:w="0" w:type="dxa"/>
            </w:tcMar>
          </w:tcPr>
          <w:p w14:paraId="0E88E40D" w14:textId="77777777" w:rsidR="005B2DDD" w:rsidRPr="009C5807" w:rsidRDefault="005B2DDD" w:rsidP="00D54082">
            <w:pPr>
              <w:pStyle w:val="TAH"/>
            </w:pPr>
          </w:p>
        </w:tc>
        <w:tc>
          <w:tcPr>
            <w:tcW w:w="850" w:type="pct"/>
            <w:vMerge/>
            <w:tcBorders>
              <w:bottom w:val="single" w:sz="4" w:space="0" w:color="auto"/>
            </w:tcBorders>
            <w:tcMar>
              <w:left w:w="0" w:type="dxa"/>
              <w:right w:w="0" w:type="dxa"/>
            </w:tcMar>
          </w:tcPr>
          <w:p w14:paraId="34A19147" w14:textId="77777777" w:rsidR="005B2DDD" w:rsidRPr="009C5807" w:rsidRDefault="005B2DDD" w:rsidP="00D54082">
            <w:pPr>
              <w:pStyle w:val="TAH"/>
            </w:pPr>
          </w:p>
        </w:tc>
      </w:tr>
      <w:tr w:rsidR="005B2DDD" w:rsidRPr="00691C10" w14:paraId="0348EB72" w14:textId="77777777" w:rsidTr="00D54082">
        <w:trPr>
          <w:cantSplit/>
          <w:jc w:val="center"/>
        </w:trPr>
        <w:tc>
          <w:tcPr>
            <w:tcW w:w="628" w:type="pct"/>
            <w:vMerge w:val="restart"/>
            <w:vAlign w:val="center"/>
          </w:tcPr>
          <w:p w14:paraId="37998C3E" w14:textId="77777777" w:rsidR="005B2DDD" w:rsidRDefault="005B2DDD" w:rsidP="00D54082">
            <w:pPr>
              <w:pStyle w:val="Default"/>
              <w:jc w:val="center"/>
              <w:rPr>
                <w:sz w:val="18"/>
                <w:szCs w:val="18"/>
              </w:rPr>
            </w:pPr>
            <w:r>
              <w:rPr>
                <w:sz w:val="18"/>
                <w:szCs w:val="18"/>
              </w:rPr>
              <w:t xml:space="preserve">20.48 ≤ eDRX_IDLE cycle length ≤ </w:t>
            </w:r>
            <w:r w:rsidRPr="00F303A1">
              <w:rPr>
                <w:sz w:val="18"/>
                <w:szCs w:val="18"/>
              </w:rPr>
              <w:t>10485.76</w:t>
            </w:r>
          </w:p>
          <w:p w14:paraId="18A5F50D" w14:textId="77777777" w:rsidR="005B2DDD" w:rsidRPr="00691C10" w:rsidRDefault="005B2DDD" w:rsidP="00D54082">
            <w:pPr>
              <w:pStyle w:val="TAC"/>
              <w:rPr>
                <w:rFonts w:cs="Arial"/>
              </w:rPr>
            </w:pPr>
          </w:p>
        </w:tc>
        <w:tc>
          <w:tcPr>
            <w:tcW w:w="298" w:type="pct"/>
          </w:tcPr>
          <w:p w14:paraId="31B6B4FD" w14:textId="77777777" w:rsidR="005B2DDD" w:rsidRPr="00691C10" w:rsidRDefault="005B2DDD" w:rsidP="00D54082">
            <w:pPr>
              <w:pStyle w:val="TAC"/>
              <w:rPr>
                <w:rFonts w:cs="Arial"/>
                <w:snapToGrid w:val="0"/>
              </w:rPr>
            </w:pPr>
            <w:r w:rsidRPr="00691C10">
              <w:rPr>
                <w:rFonts w:cs="Arial"/>
              </w:rPr>
              <w:t>0.32</w:t>
            </w:r>
          </w:p>
        </w:tc>
        <w:tc>
          <w:tcPr>
            <w:tcW w:w="440" w:type="pct"/>
          </w:tcPr>
          <w:p w14:paraId="494A0967" w14:textId="77777777" w:rsidR="005B2DDD" w:rsidRPr="00691C10" w:rsidRDefault="005B2DDD" w:rsidP="00D54082">
            <w:pPr>
              <w:pStyle w:val="TAC"/>
              <w:rPr>
                <w:rFonts w:cs="Arial"/>
              </w:rPr>
            </w:pPr>
            <w:r w:rsidRPr="00691C10">
              <w:rPr>
                <w:rFonts w:cs="Arial"/>
              </w:rPr>
              <w:t>≥1</w:t>
            </w:r>
            <w:r w:rsidRPr="00691C10">
              <w:rPr>
                <w:rFonts w:cs="Arial" w:hint="eastAsia"/>
                <w:lang w:eastAsia="zh-CN"/>
              </w:rPr>
              <w:t>.28 (1)</w:t>
            </w:r>
          </w:p>
        </w:tc>
        <w:tc>
          <w:tcPr>
            <w:tcW w:w="442" w:type="pct"/>
            <w:vMerge w:val="restart"/>
          </w:tcPr>
          <w:p w14:paraId="385796CD" w14:textId="77777777" w:rsidR="005B2DDD" w:rsidRPr="00691C10" w:rsidRDefault="005B2DDD" w:rsidP="00D54082">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1340FCE9" w14:textId="77777777" w:rsidR="005B2DDD" w:rsidRPr="009135F2" w:rsidRDefault="005B2DDD" w:rsidP="00D54082">
            <w:pPr>
              <w:pStyle w:val="TOC1"/>
              <w:spacing w:before="0"/>
              <w:ind w:left="0" w:right="0" w:firstLine="0"/>
              <w:jc w:val="center"/>
              <w:rPr>
                <w:rFonts w:ascii="Arial" w:hAnsi="Arial" w:cs="Arial"/>
                <w:sz w:val="18"/>
                <w:szCs w:val="18"/>
              </w:rPr>
            </w:pPr>
            <w:r w:rsidRPr="009135F2">
              <w:rPr>
                <w:rFonts w:ascii="Arial" w:hAnsi="Arial" w:cs="Arial"/>
                <w:sz w:val="18"/>
                <w:szCs w:val="18"/>
              </w:rPr>
              <w:t>8</w:t>
            </w:r>
          </w:p>
        </w:tc>
        <w:tc>
          <w:tcPr>
            <w:tcW w:w="993" w:type="pct"/>
            <w:vMerge w:val="restart"/>
            <w:tcMar>
              <w:left w:w="0" w:type="dxa"/>
              <w:right w:w="0" w:type="dxa"/>
            </w:tcMar>
          </w:tcPr>
          <w:p w14:paraId="3F33203B" w14:textId="77777777" w:rsidR="005B2DDD" w:rsidRPr="00691C10" w:rsidRDefault="005B2DDD" w:rsidP="00D54082">
            <w:pPr>
              <w:pStyle w:val="TOC1"/>
              <w:spacing w:before="0"/>
              <w:ind w:left="0" w:right="0" w:firstLine="0"/>
              <w:jc w:val="center"/>
              <w:rPr>
                <w:rFonts w:ascii="Arial" w:hAnsi="Arial" w:cs="Arial"/>
                <w:snapToGrid w:val="0"/>
                <w:sz w:val="18"/>
                <w:szCs w:val="18"/>
              </w:rPr>
            </w:pPr>
            <w:r>
              <w:rPr>
                <w:rFonts w:ascii="Arial" w:hAnsi="Arial" w:cs="Arial"/>
                <w:sz w:val="18"/>
                <w:szCs w:val="18"/>
              </w:rPr>
              <w:t xml:space="preserve">Note4 </w:t>
            </w:r>
            <w:r w:rsidRPr="00691C10">
              <w:rPr>
                <w:rFonts w:ascii="Arial" w:hAnsi="Arial" w:cs="Arial"/>
                <w:sz w:val="18"/>
                <w:szCs w:val="18"/>
              </w:rPr>
              <w:t>(23</w:t>
            </w:r>
            <w:r>
              <w:rPr>
                <w:rFonts w:ascii="Arial" w:hAnsi="Arial" w:cs="Arial"/>
                <w:sz w:val="18"/>
                <w:szCs w:val="18"/>
              </w:rPr>
              <w:t xml:space="preserve"> x N1</w:t>
            </w:r>
            <w:r w:rsidRPr="00691C10">
              <w:rPr>
                <w:rFonts w:ascii="Arial" w:hAnsi="Arial" w:cs="Arial"/>
                <w:sz w:val="18"/>
                <w:szCs w:val="18"/>
              </w:rPr>
              <w:t>)</w:t>
            </w:r>
          </w:p>
        </w:tc>
        <w:tc>
          <w:tcPr>
            <w:tcW w:w="848" w:type="pct"/>
          </w:tcPr>
          <w:p w14:paraId="27684A02" w14:textId="77777777" w:rsidR="005B2DDD" w:rsidRPr="00691C10" w:rsidRDefault="005B2DDD" w:rsidP="00D54082">
            <w:pPr>
              <w:keepNext/>
              <w:keepLines/>
              <w:spacing w:after="0"/>
              <w:jc w:val="center"/>
              <w:rPr>
                <w:rFonts w:ascii="Arial" w:hAnsi="Arial" w:cs="Arial"/>
                <w:snapToGrid w:val="0"/>
                <w:sz w:val="18"/>
                <w:szCs w:val="18"/>
              </w:rPr>
            </w:pPr>
            <w:r w:rsidRPr="00691C10">
              <w:rPr>
                <w:rFonts w:ascii="Arial" w:hAnsi="Arial" w:cs="Arial"/>
                <w:snapToGrid w:val="0"/>
                <w:sz w:val="18"/>
                <w:szCs w:val="18"/>
              </w:rPr>
              <w:t xml:space="preserve">0.32 </w:t>
            </w:r>
            <w:r>
              <w:rPr>
                <w:rFonts w:ascii="Arial" w:hAnsi="Arial" w:cs="Arial"/>
                <w:snapToGrid w:val="0"/>
                <w:sz w:val="18"/>
                <w:szCs w:val="18"/>
              </w:rPr>
              <w:t>x N1</w:t>
            </w:r>
            <w:r w:rsidRPr="00691C10">
              <w:rPr>
                <w:rFonts w:ascii="Arial" w:hAnsi="Arial" w:cs="Arial"/>
                <w:snapToGrid w:val="0"/>
                <w:sz w:val="18"/>
                <w:szCs w:val="18"/>
              </w:rPr>
              <w:t>(1</w:t>
            </w:r>
            <w:r>
              <w:rPr>
                <w:rFonts w:ascii="Arial" w:hAnsi="Arial" w:cs="Arial"/>
                <w:snapToGrid w:val="0"/>
                <w:sz w:val="18"/>
                <w:szCs w:val="18"/>
              </w:rPr>
              <w:t xml:space="preserve"> x N1</w:t>
            </w:r>
            <w:r w:rsidRPr="00691C10">
              <w:rPr>
                <w:rFonts w:ascii="Arial" w:hAnsi="Arial" w:cs="Arial"/>
                <w:snapToGrid w:val="0"/>
                <w:sz w:val="18"/>
                <w:szCs w:val="18"/>
              </w:rPr>
              <w:t>)</w:t>
            </w:r>
          </w:p>
        </w:tc>
        <w:tc>
          <w:tcPr>
            <w:tcW w:w="850" w:type="pct"/>
          </w:tcPr>
          <w:p w14:paraId="66EBE8A5" w14:textId="77777777" w:rsidR="005B2DDD" w:rsidRPr="00691C10" w:rsidRDefault="005B2DDD" w:rsidP="00D54082">
            <w:pPr>
              <w:pStyle w:val="TAC"/>
              <w:rPr>
                <w:rFonts w:cs="Arial"/>
                <w:snapToGrid w:val="0"/>
              </w:rPr>
            </w:pPr>
            <w:r w:rsidRPr="00691C10">
              <w:rPr>
                <w:rFonts w:cs="Arial"/>
                <w:snapToGrid w:val="0"/>
              </w:rPr>
              <w:t xml:space="preserve">0.64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5B2DDD" w:rsidRPr="00691C10" w14:paraId="29632E01" w14:textId="77777777" w:rsidTr="00D54082">
        <w:trPr>
          <w:cantSplit/>
          <w:jc w:val="center"/>
        </w:trPr>
        <w:tc>
          <w:tcPr>
            <w:tcW w:w="628" w:type="pct"/>
            <w:vMerge/>
          </w:tcPr>
          <w:p w14:paraId="1F7D1E4D" w14:textId="77777777" w:rsidR="005B2DDD" w:rsidRPr="00691C10" w:rsidRDefault="005B2DDD" w:rsidP="00D54082">
            <w:pPr>
              <w:pStyle w:val="TAC"/>
              <w:rPr>
                <w:rFonts w:cs="Arial"/>
              </w:rPr>
            </w:pPr>
          </w:p>
        </w:tc>
        <w:tc>
          <w:tcPr>
            <w:tcW w:w="298" w:type="pct"/>
          </w:tcPr>
          <w:p w14:paraId="1E00380F" w14:textId="77777777" w:rsidR="005B2DDD" w:rsidRPr="00691C10" w:rsidRDefault="005B2DDD" w:rsidP="00D54082">
            <w:pPr>
              <w:pStyle w:val="TAC"/>
              <w:rPr>
                <w:rFonts w:cs="Arial"/>
                <w:snapToGrid w:val="0"/>
              </w:rPr>
            </w:pPr>
            <w:r w:rsidRPr="00691C10">
              <w:rPr>
                <w:rFonts w:cs="Arial"/>
              </w:rPr>
              <w:t>0.64</w:t>
            </w:r>
          </w:p>
        </w:tc>
        <w:tc>
          <w:tcPr>
            <w:tcW w:w="440" w:type="pct"/>
          </w:tcPr>
          <w:p w14:paraId="097357E4" w14:textId="77777777" w:rsidR="005B2DDD" w:rsidRPr="00691C10" w:rsidRDefault="005B2DDD" w:rsidP="00D54082">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442" w:type="pct"/>
            <w:vMerge/>
          </w:tcPr>
          <w:p w14:paraId="28FF8166" w14:textId="77777777" w:rsidR="005B2DDD" w:rsidRPr="00691C10" w:rsidRDefault="005B2DDD" w:rsidP="00D54082">
            <w:pPr>
              <w:pStyle w:val="TOC1"/>
              <w:spacing w:before="0"/>
              <w:ind w:left="0" w:right="0"/>
              <w:jc w:val="center"/>
              <w:rPr>
                <w:rFonts w:ascii="Arial" w:hAnsi="Arial" w:cs="Arial"/>
                <w:snapToGrid w:val="0"/>
                <w:sz w:val="18"/>
                <w:szCs w:val="18"/>
              </w:rPr>
            </w:pPr>
          </w:p>
        </w:tc>
        <w:tc>
          <w:tcPr>
            <w:tcW w:w="501" w:type="pct"/>
          </w:tcPr>
          <w:p w14:paraId="6D13E90A" w14:textId="77777777" w:rsidR="005B2DDD" w:rsidRPr="009135F2" w:rsidRDefault="005B2DDD" w:rsidP="00D54082">
            <w:pPr>
              <w:pStyle w:val="TOC1"/>
              <w:spacing w:before="0"/>
              <w:ind w:left="0" w:right="0"/>
              <w:jc w:val="center"/>
              <w:rPr>
                <w:rFonts w:ascii="Arial" w:hAnsi="Arial" w:cs="Arial"/>
                <w:snapToGrid w:val="0"/>
                <w:sz w:val="18"/>
                <w:szCs w:val="18"/>
              </w:rPr>
            </w:pPr>
            <w:r w:rsidRPr="009135F2">
              <w:rPr>
                <w:rFonts w:ascii="Arial" w:hAnsi="Arial" w:cs="Arial"/>
                <w:snapToGrid w:val="0"/>
                <w:sz w:val="18"/>
                <w:szCs w:val="18"/>
              </w:rPr>
              <w:t xml:space="preserve">           5</w:t>
            </w:r>
          </w:p>
        </w:tc>
        <w:tc>
          <w:tcPr>
            <w:tcW w:w="993" w:type="pct"/>
            <w:vMerge/>
          </w:tcPr>
          <w:p w14:paraId="2FE00D4F" w14:textId="77777777" w:rsidR="005B2DDD" w:rsidRPr="00691C10" w:rsidRDefault="005B2DDD" w:rsidP="00D54082">
            <w:pPr>
              <w:pStyle w:val="TOC1"/>
              <w:spacing w:before="0"/>
              <w:ind w:left="0" w:right="0"/>
              <w:jc w:val="center"/>
              <w:rPr>
                <w:rFonts w:ascii="Arial" w:hAnsi="Arial" w:cs="Arial"/>
                <w:snapToGrid w:val="0"/>
                <w:sz w:val="18"/>
                <w:szCs w:val="18"/>
              </w:rPr>
            </w:pPr>
          </w:p>
        </w:tc>
        <w:tc>
          <w:tcPr>
            <w:tcW w:w="848" w:type="pct"/>
          </w:tcPr>
          <w:p w14:paraId="416B6019" w14:textId="77777777" w:rsidR="005B2DDD" w:rsidRPr="00691C10" w:rsidRDefault="005B2DDD" w:rsidP="00D54082">
            <w:pPr>
              <w:keepNext/>
              <w:keepLines/>
              <w:spacing w:after="0"/>
              <w:jc w:val="center"/>
              <w:rPr>
                <w:rFonts w:ascii="Arial" w:hAnsi="Arial" w:cs="Arial"/>
                <w:snapToGrid w:val="0"/>
                <w:sz w:val="18"/>
                <w:szCs w:val="18"/>
              </w:rPr>
            </w:pPr>
            <w:r w:rsidRPr="00691C10">
              <w:rPr>
                <w:rFonts w:ascii="Arial" w:hAnsi="Arial" w:cs="Arial"/>
                <w:snapToGrid w:val="0"/>
                <w:sz w:val="18"/>
                <w:szCs w:val="18"/>
              </w:rPr>
              <w:t xml:space="preserve">0.64 </w:t>
            </w:r>
            <w:r>
              <w:rPr>
                <w:rFonts w:ascii="Arial" w:hAnsi="Arial" w:cs="Arial"/>
                <w:snapToGrid w:val="0"/>
                <w:sz w:val="18"/>
                <w:szCs w:val="18"/>
              </w:rPr>
              <w:t>x N1</w:t>
            </w:r>
            <w:r w:rsidRPr="00691C10">
              <w:rPr>
                <w:rFonts w:ascii="Arial" w:hAnsi="Arial" w:cs="Arial"/>
                <w:snapToGrid w:val="0"/>
                <w:sz w:val="18"/>
                <w:szCs w:val="18"/>
              </w:rPr>
              <w:t>(1</w:t>
            </w:r>
            <w:r>
              <w:rPr>
                <w:rFonts w:ascii="Arial" w:hAnsi="Arial" w:cs="Arial"/>
                <w:snapToGrid w:val="0"/>
                <w:sz w:val="18"/>
                <w:szCs w:val="18"/>
              </w:rPr>
              <w:t xml:space="preserve"> x N1</w:t>
            </w:r>
            <w:r w:rsidRPr="00691C10">
              <w:rPr>
                <w:rFonts w:ascii="Arial" w:hAnsi="Arial" w:cs="Arial"/>
                <w:snapToGrid w:val="0"/>
                <w:sz w:val="18"/>
                <w:szCs w:val="18"/>
              </w:rPr>
              <w:t>)</w:t>
            </w:r>
          </w:p>
        </w:tc>
        <w:tc>
          <w:tcPr>
            <w:tcW w:w="850" w:type="pct"/>
          </w:tcPr>
          <w:p w14:paraId="4F527519" w14:textId="77777777" w:rsidR="005B2DDD" w:rsidRPr="00691C10" w:rsidRDefault="005B2DDD" w:rsidP="00D54082">
            <w:pPr>
              <w:pStyle w:val="TAC"/>
              <w:rPr>
                <w:rFonts w:cs="Arial"/>
                <w:snapToGrid w:val="0"/>
              </w:rPr>
            </w:pPr>
            <w:r w:rsidRPr="00691C10">
              <w:rPr>
                <w:rFonts w:cs="Arial"/>
                <w:snapToGrid w:val="0"/>
              </w:rPr>
              <w:t xml:space="preserve">1.28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5B2DDD" w:rsidRPr="00691C10" w14:paraId="65C503B0" w14:textId="77777777" w:rsidTr="00D54082">
        <w:trPr>
          <w:cantSplit/>
          <w:jc w:val="center"/>
        </w:trPr>
        <w:tc>
          <w:tcPr>
            <w:tcW w:w="628" w:type="pct"/>
            <w:vMerge/>
          </w:tcPr>
          <w:p w14:paraId="5CE8A1BF" w14:textId="77777777" w:rsidR="005B2DDD" w:rsidRPr="00691C10" w:rsidRDefault="005B2DDD" w:rsidP="00D54082">
            <w:pPr>
              <w:pStyle w:val="TAC"/>
              <w:rPr>
                <w:rFonts w:cs="Arial"/>
              </w:rPr>
            </w:pPr>
          </w:p>
        </w:tc>
        <w:tc>
          <w:tcPr>
            <w:tcW w:w="298" w:type="pct"/>
          </w:tcPr>
          <w:p w14:paraId="6391FDDE" w14:textId="77777777" w:rsidR="005B2DDD" w:rsidRPr="00691C10" w:rsidRDefault="005B2DDD" w:rsidP="00D54082">
            <w:pPr>
              <w:pStyle w:val="TAC"/>
              <w:rPr>
                <w:rFonts w:cs="Arial"/>
                <w:snapToGrid w:val="0"/>
              </w:rPr>
            </w:pPr>
            <w:r w:rsidRPr="00691C10">
              <w:rPr>
                <w:rFonts w:cs="Arial"/>
              </w:rPr>
              <w:t>1.28</w:t>
            </w:r>
          </w:p>
        </w:tc>
        <w:tc>
          <w:tcPr>
            <w:tcW w:w="440" w:type="pct"/>
          </w:tcPr>
          <w:p w14:paraId="72C5138C" w14:textId="77777777" w:rsidR="005B2DDD" w:rsidRPr="00691C10" w:rsidRDefault="005B2DDD" w:rsidP="00D54082">
            <w:pPr>
              <w:pStyle w:val="TAC"/>
              <w:rPr>
                <w:rFonts w:cs="Arial"/>
              </w:rPr>
            </w:pPr>
            <w:r w:rsidRPr="00691C10">
              <w:rPr>
                <w:rFonts w:cs="Arial"/>
                <w:lang w:eastAsia="ja-JP"/>
              </w:rPr>
              <w:t>≥</w:t>
            </w:r>
            <w:r w:rsidRPr="00691C10">
              <w:rPr>
                <w:rFonts w:cs="Arial" w:hint="eastAsia"/>
                <w:lang w:eastAsia="zh-CN"/>
              </w:rPr>
              <w:t>2.56 (2)</w:t>
            </w:r>
          </w:p>
        </w:tc>
        <w:tc>
          <w:tcPr>
            <w:tcW w:w="442" w:type="pct"/>
            <w:vMerge/>
          </w:tcPr>
          <w:p w14:paraId="0D8BE344" w14:textId="77777777" w:rsidR="005B2DDD" w:rsidRPr="00691C10" w:rsidRDefault="005B2DDD" w:rsidP="00D54082">
            <w:pPr>
              <w:pStyle w:val="TOC1"/>
              <w:spacing w:before="0"/>
              <w:ind w:left="0" w:right="0"/>
              <w:jc w:val="center"/>
              <w:rPr>
                <w:rFonts w:ascii="Arial" w:hAnsi="Arial" w:cs="Arial"/>
                <w:snapToGrid w:val="0"/>
                <w:sz w:val="18"/>
                <w:szCs w:val="18"/>
              </w:rPr>
            </w:pPr>
          </w:p>
        </w:tc>
        <w:tc>
          <w:tcPr>
            <w:tcW w:w="501" w:type="pct"/>
          </w:tcPr>
          <w:p w14:paraId="4A9A4F7D" w14:textId="77777777" w:rsidR="005B2DDD" w:rsidRPr="009135F2" w:rsidRDefault="005B2DDD" w:rsidP="00D54082">
            <w:pPr>
              <w:pStyle w:val="TOC1"/>
              <w:spacing w:before="0"/>
              <w:ind w:left="0" w:right="0"/>
              <w:jc w:val="center"/>
              <w:rPr>
                <w:rFonts w:ascii="Arial" w:hAnsi="Arial" w:cs="Arial"/>
                <w:snapToGrid w:val="0"/>
                <w:sz w:val="18"/>
                <w:szCs w:val="18"/>
              </w:rPr>
            </w:pPr>
            <w:r w:rsidRPr="009135F2">
              <w:rPr>
                <w:rFonts w:ascii="Arial" w:hAnsi="Arial" w:cs="Arial"/>
                <w:snapToGrid w:val="0"/>
                <w:sz w:val="18"/>
                <w:szCs w:val="18"/>
              </w:rPr>
              <w:t xml:space="preserve">           4</w:t>
            </w:r>
          </w:p>
        </w:tc>
        <w:tc>
          <w:tcPr>
            <w:tcW w:w="993" w:type="pct"/>
            <w:vMerge/>
          </w:tcPr>
          <w:p w14:paraId="1CE8598F" w14:textId="77777777" w:rsidR="005B2DDD" w:rsidRPr="00691C10" w:rsidRDefault="005B2DDD" w:rsidP="00D54082">
            <w:pPr>
              <w:pStyle w:val="TOC1"/>
              <w:spacing w:before="0"/>
              <w:ind w:left="0" w:right="0"/>
              <w:jc w:val="center"/>
              <w:rPr>
                <w:rFonts w:ascii="Arial" w:hAnsi="Arial" w:cs="Arial"/>
                <w:snapToGrid w:val="0"/>
                <w:sz w:val="18"/>
                <w:szCs w:val="18"/>
              </w:rPr>
            </w:pPr>
          </w:p>
        </w:tc>
        <w:tc>
          <w:tcPr>
            <w:tcW w:w="848" w:type="pct"/>
          </w:tcPr>
          <w:p w14:paraId="18C0930D" w14:textId="77777777" w:rsidR="005B2DDD" w:rsidRPr="00691C10" w:rsidRDefault="005B2DDD" w:rsidP="00D54082">
            <w:pPr>
              <w:pStyle w:val="TAC"/>
              <w:rPr>
                <w:rFonts w:cs="Arial"/>
                <w:snapToGrid w:val="0"/>
              </w:rPr>
            </w:pPr>
            <w:r w:rsidRPr="00691C10">
              <w:rPr>
                <w:rFonts w:cs="Arial"/>
                <w:snapToGrid w:val="0"/>
              </w:rPr>
              <w:t xml:space="preserve">1.28 </w:t>
            </w:r>
            <w:r>
              <w:rPr>
                <w:rFonts w:cs="Arial"/>
                <w:snapToGrid w:val="0"/>
                <w:szCs w:val="18"/>
              </w:rPr>
              <w:t>x N1</w:t>
            </w:r>
            <w:r w:rsidRPr="00691C10">
              <w:rPr>
                <w:rFonts w:cs="Arial"/>
                <w:snapToGrid w:val="0"/>
                <w:szCs w:val="18"/>
              </w:rPr>
              <w:t>(1</w:t>
            </w:r>
            <w:r>
              <w:rPr>
                <w:rFonts w:cs="Arial"/>
                <w:snapToGrid w:val="0"/>
                <w:szCs w:val="18"/>
              </w:rPr>
              <w:t xml:space="preserve"> x N1</w:t>
            </w:r>
            <w:r w:rsidRPr="00691C10">
              <w:rPr>
                <w:rFonts w:cs="Arial"/>
                <w:snapToGrid w:val="0"/>
                <w:szCs w:val="18"/>
              </w:rPr>
              <w:t>)</w:t>
            </w:r>
          </w:p>
        </w:tc>
        <w:tc>
          <w:tcPr>
            <w:tcW w:w="850" w:type="pct"/>
          </w:tcPr>
          <w:p w14:paraId="2ED613DE" w14:textId="77777777" w:rsidR="005B2DDD" w:rsidRPr="00691C10" w:rsidRDefault="005B2DDD" w:rsidP="00D54082">
            <w:pPr>
              <w:pStyle w:val="TAC"/>
              <w:rPr>
                <w:rFonts w:cs="Arial"/>
                <w:snapToGrid w:val="0"/>
              </w:rPr>
            </w:pPr>
            <w:r w:rsidRPr="00691C10">
              <w:rPr>
                <w:rFonts w:cs="Arial"/>
                <w:snapToGrid w:val="0"/>
              </w:rPr>
              <w:t xml:space="preserve">2.56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5B2DDD" w:rsidRPr="00691C10" w14:paraId="6B890BBB" w14:textId="77777777" w:rsidTr="00D54082">
        <w:trPr>
          <w:cantSplit/>
          <w:trHeight w:val="62"/>
          <w:jc w:val="center"/>
        </w:trPr>
        <w:tc>
          <w:tcPr>
            <w:tcW w:w="628" w:type="pct"/>
            <w:vMerge/>
          </w:tcPr>
          <w:p w14:paraId="522B612F" w14:textId="77777777" w:rsidR="005B2DDD" w:rsidRPr="00691C10" w:rsidRDefault="005B2DDD" w:rsidP="00D54082">
            <w:pPr>
              <w:pStyle w:val="TAC"/>
              <w:rPr>
                <w:rFonts w:cs="Arial"/>
              </w:rPr>
            </w:pPr>
          </w:p>
        </w:tc>
        <w:tc>
          <w:tcPr>
            <w:tcW w:w="298" w:type="pct"/>
          </w:tcPr>
          <w:p w14:paraId="653C37A4" w14:textId="77777777" w:rsidR="005B2DDD" w:rsidRPr="00691C10" w:rsidRDefault="005B2DDD" w:rsidP="00D54082">
            <w:pPr>
              <w:pStyle w:val="TAC"/>
              <w:rPr>
                <w:rFonts w:cs="Arial"/>
                <w:snapToGrid w:val="0"/>
              </w:rPr>
            </w:pPr>
            <w:r w:rsidRPr="00691C10">
              <w:rPr>
                <w:rFonts w:cs="Arial"/>
              </w:rPr>
              <w:t>2.56</w:t>
            </w:r>
          </w:p>
        </w:tc>
        <w:tc>
          <w:tcPr>
            <w:tcW w:w="440" w:type="pct"/>
          </w:tcPr>
          <w:p w14:paraId="522F7A2D" w14:textId="77777777" w:rsidR="005B2DDD" w:rsidRPr="00691C10" w:rsidRDefault="005B2DDD" w:rsidP="00D54082">
            <w:pPr>
              <w:pStyle w:val="TAC"/>
              <w:rPr>
                <w:rFonts w:cs="Arial"/>
              </w:rPr>
            </w:pPr>
            <w:r w:rsidRPr="00691C10">
              <w:rPr>
                <w:rFonts w:cs="Arial"/>
                <w:lang w:eastAsia="ja-JP"/>
              </w:rPr>
              <w:t>≥</w:t>
            </w:r>
            <w:r w:rsidRPr="00691C10">
              <w:rPr>
                <w:rFonts w:cs="Arial" w:hint="eastAsia"/>
                <w:lang w:eastAsia="zh-CN"/>
              </w:rPr>
              <w:t>5.12 (4)</w:t>
            </w:r>
          </w:p>
        </w:tc>
        <w:tc>
          <w:tcPr>
            <w:tcW w:w="442" w:type="pct"/>
            <w:vMerge/>
          </w:tcPr>
          <w:p w14:paraId="026EE3E6" w14:textId="77777777" w:rsidR="005B2DDD" w:rsidRPr="00691C10" w:rsidRDefault="005B2DDD" w:rsidP="00D54082">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73298FF8" w14:textId="77777777" w:rsidR="005B2DDD" w:rsidRPr="009135F2" w:rsidRDefault="005B2DDD" w:rsidP="00D54082">
            <w:pPr>
              <w:pStyle w:val="TOC1"/>
              <w:widowControl/>
              <w:tabs>
                <w:tab w:val="clear" w:pos="9639"/>
              </w:tabs>
              <w:spacing w:before="0"/>
              <w:ind w:left="0" w:right="0" w:firstLine="0"/>
              <w:rPr>
                <w:rFonts w:ascii="Arial" w:hAnsi="Arial" w:cs="Arial"/>
                <w:snapToGrid w:val="0"/>
                <w:sz w:val="18"/>
                <w:szCs w:val="18"/>
              </w:rPr>
            </w:pPr>
            <w:r w:rsidRPr="009135F2">
              <w:rPr>
                <w:rFonts w:ascii="Arial" w:hAnsi="Arial" w:cs="Arial"/>
                <w:snapToGrid w:val="0"/>
                <w:sz w:val="18"/>
                <w:szCs w:val="18"/>
              </w:rPr>
              <w:t xml:space="preserve">      3</w:t>
            </w:r>
          </w:p>
        </w:tc>
        <w:tc>
          <w:tcPr>
            <w:tcW w:w="993" w:type="pct"/>
            <w:vMerge/>
          </w:tcPr>
          <w:p w14:paraId="1C851DC0" w14:textId="77777777" w:rsidR="005B2DDD" w:rsidRPr="00691C10" w:rsidRDefault="005B2DDD" w:rsidP="00D54082">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39D31482" w14:textId="77777777" w:rsidR="005B2DDD" w:rsidRPr="00691C10" w:rsidRDefault="005B2DDD" w:rsidP="00D54082">
            <w:pPr>
              <w:pStyle w:val="TAC"/>
              <w:rPr>
                <w:rFonts w:cs="Arial"/>
                <w:snapToGrid w:val="0"/>
              </w:rPr>
            </w:pPr>
            <w:r w:rsidRPr="00691C10">
              <w:rPr>
                <w:rFonts w:cs="Arial"/>
                <w:snapToGrid w:val="0"/>
              </w:rPr>
              <w:t xml:space="preserve">2.56 </w:t>
            </w:r>
            <w:r>
              <w:rPr>
                <w:rFonts w:cs="Arial"/>
                <w:snapToGrid w:val="0"/>
                <w:szCs w:val="18"/>
              </w:rPr>
              <w:t>x N1</w:t>
            </w:r>
            <w:r w:rsidRPr="00691C10">
              <w:rPr>
                <w:rFonts w:cs="Arial"/>
                <w:snapToGrid w:val="0"/>
                <w:szCs w:val="18"/>
              </w:rPr>
              <w:t>(1</w:t>
            </w:r>
            <w:r>
              <w:rPr>
                <w:rFonts w:cs="Arial"/>
                <w:snapToGrid w:val="0"/>
                <w:szCs w:val="18"/>
              </w:rPr>
              <w:t xml:space="preserve"> x N1</w:t>
            </w:r>
            <w:r w:rsidRPr="00691C10">
              <w:rPr>
                <w:rFonts w:cs="Arial"/>
                <w:snapToGrid w:val="0"/>
                <w:szCs w:val="18"/>
              </w:rPr>
              <w:t>)</w:t>
            </w:r>
          </w:p>
        </w:tc>
        <w:tc>
          <w:tcPr>
            <w:tcW w:w="850" w:type="pct"/>
          </w:tcPr>
          <w:p w14:paraId="71C69D2F" w14:textId="77777777" w:rsidR="005B2DDD" w:rsidRPr="007C4DD3" w:rsidRDefault="005B2DDD" w:rsidP="00D54082">
            <w:pPr>
              <w:pStyle w:val="TAC"/>
              <w:rPr>
                <w:rFonts w:cs="Arial"/>
              </w:rPr>
            </w:pPr>
            <w:r w:rsidRPr="00691C10">
              <w:rPr>
                <w:rFonts w:cs="Arial"/>
              </w:rPr>
              <w:t xml:space="preserve">5.12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5B2DDD" w:rsidRPr="00691C10" w14:paraId="295C3BD9" w14:textId="77777777" w:rsidTr="00D54082">
        <w:trPr>
          <w:cantSplit/>
          <w:trHeight w:val="62"/>
          <w:jc w:val="center"/>
        </w:trPr>
        <w:tc>
          <w:tcPr>
            <w:tcW w:w="5000" w:type="pct"/>
            <w:gridSpan w:val="8"/>
          </w:tcPr>
          <w:p w14:paraId="03940849" w14:textId="77777777" w:rsidR="005B2DDD" w:rsidRPr="009C5807" w:rsidRDefault="005B2DDD" w:rsidP="00D54082">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610E9C07" w14:textId="77777777" w:rsidR="005B2DDD" w:rsidRPr="00691C10" w:rsidRDefault="005B2DDD" w:rsidP="00D54082">
            <w:pPr>
              <w:pStyle w:val="TAN"/>
              <w:rPr>
                <w:rFonts w:cs="Arial"/>
              </w:rPr>
            </w:pPr>
            <w:r w:rsidRPr="009C5807">
              <w:rPr>
                <w:snapToGrid w:val="0"/>
                <w:lang w:eastAsia="zh-CN"/>
              </w:rPr>
              <w:t xml:space="preserve">Note </w:t>
            </w:r>
            <w:r>
              <w:rPr>
                <w:snapToGrid w:val="0"/>
                <w:lang w:eastAsia="zh-CN"/>
              </w:rPr>
              <w:t>2</w:t>
            </w:r>
            <w:r w:rsidRPr="00691C10">
              <w:rPr>
                <w:rFonts w:cs="Arial"/>
              </w:rPr>
              <w:t>:</w:t>
            </w:r>
            <w:r w:rsidRPr="00691C10">
              <w:rPr>
                <w:rFonts w:cs="Arial"/>
              </w:rPr>
              <w:tab/>
              <w:t>The number of DRX cycles in this table is given for the DRX cycles within PTWs.</w:t>
            </w:r>
          </w:p>
          <w:p w14:paraId="0884ABA3" w14:textId="200B8327" w:rsidR="005B2DDD" w:rsidRPr="00691C10" w:rsidRDefault="005B2DDD" w:rsidP="00D54082">
            <w:pPr>
              <w:pStyle w:val="TAN"/>
              <w:rPr>
                <w:rFonts w:cs="Arial"/>
              </w:rPr>
            </w:pPr>
            <w:r w:rsidRPr="009C5807">
              <w:rPr>
                <w:snapToGrid w:val="0"/>
                <w:lang w:eastAsia="zh-CN"/>
              </w:rPr>
              <w:t xml:space="preserve">Note </w:t>
            </w:r>
            <w:r>
              <w:rPr>
                <w:snapToGrid w:val="0"/>
              </w:rPr>
              <w:t>3</w:t>
            </w:r>
            <w:r w:rsidRPr="00691C10">
              <w:rPr>
                <w:rFonts w:cs="Arial"/>
              </w:rPr>
              <w:t>:</w:t>
            </w:r>
            <w:r w:rsidRPr="00691C10">
              <w:rPr>
                <w:rFonts w:cs="Arial"/>
              </w:rPr>
              <w:tab/>
              <w:t>The eDRX_IDLE cycle lengths are as specified in</w:t>
            </w:r>
            <w:r w:rsidR="009135F2">
              <w:rPr>
                <w:rFonts w:cs="Arial"/>
              </w:rPr>
              <w:t xml:space="preserve"> TBD</w:t>
            </w:r>
          </w:p>
          <w:p w14:paraId="64B93FB0" w14:textId="77777777" w:rsidR="005B2DDD" w:rsidRDefault="005B2DDD" w:rsidP="00D54082">
            <w:pPr>
              <w:pStyle w:val="TAC"/>
              <w:jc w:val="left"/>
              <w:rPr>
                <w:rFonts w:cs="Arial"/>
              </w:rPr>
            </w:pPr>
            <w:r w:rsidRPr="009C5807">
              <w:rPr>
                <w:snapToGrid w:val="0"/>
                <w:lang w:eastAsia="zh-CN"/>
              </w:rPr>
              <w:t xml:space="preserve">Note </w:t>
            </w:r>
            <w:r>
              <w:rPr>
                <w:snapToGrid w:val="0"/>
              </w:rPr>
              <w:t>4</w:t>
            </w:r>
            <w:r w:rsidRPr="00691C10">
              <w:rPr>
                <w:rFonts w:cs="Arial"/>
              </w:rPr>
              <w:t>:</w:t>
            </w:r>
            <w:r w:rsidRPr="00691C10">
              <w:rPr>
                <w:rFonts w:cs="Arial"/>
              </w:rPr>
              <w:tab/>
              <w:t xml:space="preserve">The time is calculated depending on the number N of DRX cycles as follows: </w:t>
            </w:r>
          </w:p>
          <w:p w14:paraId="31CD3AF9" w14:textId="77777777" w:rsidR="005B2DDD" w:rsidRPr="00691C10" w:rsidRDefault="005B2DDD" w:rsidP="00D54082">
            <w:pPr>
              <w:pStyle w:val="TAC"/>
              <w:jc w:val="left"/>
              <w:rPr>
                <w:rFonts w:cs="Arial"/>
              </w:rPr>
            </w:pPr>
            <w:r>
              <w:rPr>
                <w:rFonts w:cs="Arial"/>
              </w:rPr>
              <w:t xml:space="preserve">                              </w:t>
            </w:r>
            <w:r w:rsidRPr="00691C10">
              <w:rPr>
                <w:rFonts w:cs="Arial"/>
                <w:position w:val="-32"/>
              </w:rPr>
              <w:object w:dxaOrig="5539" w:dyaOrig="760" w14:anchorId="5C17C48B">
                <v:shape id="_x0000_i1026" type="#_x0000_t75" style="width:237.6pt;height:28.5pt" o:ole="">
                  <v:imagedata r:id="rId10" o:title=""/>
                </v:shape>
                <o:OLEObject Type="Embed" ProgID="Equation.3" ShapeID="_x0000_i1026" DrawAspect="Content" ObjectID="_1689769381" r:id="rId12"/>
              </w:object>
            </w:r>
          </w:p>
        </w:tc>
      </w:tr>
    </w:tbl>
    <w:p w14:paraId="21BF0336" w14:textId="472A6C44" w:rsidR="00A32F61" w:rsidRDefault="00C632CC" w:rsidP="00A32F61">
      <w:pPr>
        <w:pStyle w:val="Heading1"/>
        <w:rPr>
          <w:lang w:val="en-US"/>
        </w:rPr>
      </w:pPr>
      <w:r>
        <w:rPr>
          <w:lang w:val="en-US"/>
        </w:rPr>
        <w:t>Conclusion</w:t>
      </w:r>
    </w:p>
    <w:p w14:paraId="294EE3C0" w14:textId="77777777" w:rsidR="00CD41AB" w:rsidRDefault="00CD41AB" w:rsidP="00CD41AB">
      <w:pPr>
        <w:rPr>
          <w:b/>
          <w:bCs/>
          <w:lang w:eastAsia="zh-CN"/>
        </w:rPr>
      </w:pPr>
      <w:r w:rsidRPr="0023591A">
        <w:rPr>
          <w:b/>
          <w:bCs/>
          <w:lang w:eastAsia="zh-CN"/>
        </w:rPr>
        <w:t xml:space="preserve">Observation 1: </w:t>
      </w:r>
      <w:r>
        <w:rPr>
          <w:b/>
          <w:bCs/>
          <w:lang w:eastAsia="zh-CN"/>
        </w:rPr>
        <w:t>RAN2 specifies that the lower bound for eDRX configuration in RRC_IDLE and RRC_INACTIVE is 2.56s</w:t>
      </w:r>
    </w:p>
    <w:p w14:paraId="330E3BD6" w14:textId="77777777" w:rsidR="00CD41AB" w:rsidRDefault="00CD41AB" w:rsidP="00CD41AB">
      <w:pPr>
        <w:rPr>
          <w:b/>
          <w:bCs/>
          <w:lang w:eastAsia="zh-CN"/>
        </w:rPr>
      </w:pPr>
      <w:r w:rsidRPr="0023591A">
        <w:rPr>
          <w:b/>
          <w:bCs/>
          <w:lang w:eastAsia="zh-CN"/>
        </w:rPr>
        <w:t xml:space="preserve">Observation </w:t>
      </w:r>
      <w:r>
        <w:rPr>
          <w:b/>
          <w:bCs/>
          <w:lang w:eastAsia="zh-CN"/>
        </w:rPr>
        <w:t>2</w:t>
      </w:r>
      <w:r w:rsidRPr="0023591A">
        <w:rPr>
          <w:b/>
          <w:bCs/>
          <w:lang w:eastAsia="zh-CN"/>
        </w:rPr>
        <w:t xml:space="preserve">: </w:t>
      </w:r>
      <w:r>
        <w:rPr>
          <w:b/>
          <w:bCs/>
          <w:lang w:eastAsia="zh-CN"/>
        </w:rPr>
        <w:t xml:space="preserve">Extended DRX cycles with 2.56s, 5.12s and 10.24s do not require PTW/PH and hence could be </w:t>
      </w:r>
      <w:r w:rsidRPr="006F5FC5">
        <w:rPr>
          <w:b/>
          <w:bCs/>
          <w:lang w:eastAsia="zh-CN"/>
        </w:rPr>
        <w:t xml:space="preserve">considered as </w:t>
      </w:r>
      <w:r>
        <w:rPr>
          <w:b/>
          <w:bCs/>
          <w:lang w:eastAsia="zh-CN"/>
        </w:rPr>
        <w:t>typical</w:t>
      </w:r>
      <w:r w:rsidRPr="006F5FC5">
        <w:rPr>
          <w:b/>
          <w:bCs/>
          <w:lang w:eastAsia="zh-CN"/>
        </w:rPr>
        <w:t xml:space="preserve"> DRX cycles </w:t>
      </w:r>
      <w:r>
        <w:rPr>
          <w:b/>
          <w:bCs/>
          <w:lang w:eastAsia="zh-CN"/>
        </w:rPr>
        <w:t>in the context of</w:t>
      </w:r>
      <w:r w:rsidRPr="006F5FC5">
        <w:rPr>
          <w:b/>
          <w:bCs/>
          <w:lang w:eastAsia="zh-CN"/>
        </w:rPr>
        <w:t xml:space="preserve"> </w:t>
      </w:r>
      <w:r>
        <w:rPr>
          <w:b/>
          <w:bCs/>
          <w:lang w:eastAsia="zh-CN"/>
        </w:rPr>
        <w:t xml:space="preserve">RAN4 RRM requirements for </w:t>
      </w:r>
      <w:r w:rsidRPr="006F5FC5">
        <w:rPr>
          <w:b/>
          <w:bCs/>
          <w:lang w:eastAsia="zh-CN"/>
        </w:rPr>
        <w:t>cell-reselection</w:t>
      </w:r>
      <w:r>
        <w:rPr>
          <w:b/>
          <w:bCs/>
          <w:lang w:eastAsia="zh-CN"/>
        </w:rPr>
        <w:t xml:space="preserve"> such as N</w:t>
      </w:r>
      <w:r w:rsidRPr="00BF4678">
        <w:rPr>
          <w:b/>
          <w:bCs/>
          <w:vertAlign w:val="subscript"/>
          <w:lang w:eastAsia="zh-CN"/>
        </w:rPr>
        <w:t>serv</w:t>
      </w:r>
      <w:r>
        <w:rPr>
          <w:b/>
          <w:bCs/>
          <w:lang w:eastAsia="zh-CN"/>
        </w:rPr>
        <w:t xml:space="preserve">, intra-frequency/inter-frequency cell </w:t>
      </w:r>
      <w:r w:rsidRPr="006F5FC5">
        <w:rPr>
          <w:b/>
          <w:bCs/>
          <w:lang w:eastAsia="zh-CN"/>
        </w:rPr>
        <w:t>detection</w:t>
      </w:r>
      <w:r>
        <w:rPr>
          <w:b/>
          <w:bCs/>
          <w:lang w:eastAsia="zh-CN"/>
        </w:rPr>
        <w:t xml:space="preserve">, </w:t>
      </w:r>
      <w:r w:rsidRPr="006F5FC5">
        <w:rPr>
          <w:b/>
          <w:bCs/>
          <w:lang w:eastAsia="zh-CN"/>
        </w:rPr>
        <w:t>measurement</w:t>
      </w:r>
      <w:r>
        <w:rPr>
          <w:b/>
          <w:bCs/>
          <w:lang w:eastAsia="zh-CN"/>
        </w:rPr>
        <w:t xml:space="preserve"> and </w:t>
      </w:r>
      <w:r w:rsidRPr="006F5FC5">
        <w:rPr>
          <w:b/>
          <w:bCs/>
          <w:lang w:eastAsia="zh-CN"/>
        </w:rPr>
        <w:t>evaluation periods</w:t>
      </w:r>
      <w:r>
        <w:rPr>
          <w:b/>
          <w:bCs/>
          <w:lang w:eastAsia="zh-CN"/>
        </w:rPr>
        <w:t xml:space="preserve"> etc.</w:t>
      </w:r>
    </w:p>
    <w:p w14:paraId="23095777" w14:textId="77777777" w:rsidR="00CD41AB" w:rsidRPr="00D510B6" w:rsidRDefault="00CD41AB" w:rsidP="00CD41AB">
      <w:pPr>
        <w:rPr>
          <w:b/>
          <w:bCs/>
          <w:lang w:eastAsia="zh-CN"/>
        </w:rPr>
      </w:pPr>
      <w:r w:rsidRPr="00D510B6">
        <w:rPr>
          <w:b/>
          <w:bCs/>
          <w:lang w:eastAsia="zh-CN"/>
        </w:rPr>
        <w:t xml:space="preserve">Observation </w:t>
      </w:r>
      <w:r>
        <w:rPr>
          <w:b/>
          <w:bCs/>
          <w:lang w:eastAsia="zh-CN"/>
        </w:rPr>
        <w:t>3</w:t>
      </w:r>
      <w:r w:rsidRPr="00D510B6">
        <w:rPr>
          <w:b/>
          <w:bCs/>
          <w:lang w:eastAsia="zh-CN"/>
        </w:rPr>
        <w:t>:</w:t>
      </w:r>
      <w:r>
        <w:rPr>
          <w:b/>
          <w:bCs/>
          <w:lang w:eastAsia="zh-CN"/>
        </w:rPr>
        <w:t xml:space="preserve"> RAN4 requirements for filtering SS-RSRP and SS-RSRQ measurements require at least 2 measurements.</w:t>
      </w:r>
    </w:p>
    <w:p w14:paraId="386D46EC" w14:textId="77777777" w:rsidR="00CD41AB" w:rsidRDefault="00CD41AB" w:rsidP="00CD41AB">
      <w:pPr>
        <w:rPr>
          <w:b/>
          <w:bCs/>
          <w:lang w:eastAsia="zh-CN"/>
        </w:rPr>
      </w:pPr>
      <w:r>
        <w:rPr>
          <w:b/>
          <w:bCs/>
          <w:lang w:eastAsia="zh-CN"/>
        </w:rPr>
        <w:t>Proposal 1: Propose to use the following values for N</w:t>
      </w:r>
      <w:r w:rsidRPr="00864554">
        <w:rPr>
          <w:b/>
          <w:bCs/>
          <w:vertAlign w:val="subscript"/>
          <w:lang w:eastAsia="zh-CN"/>
        </w:rPr>
        <w:t>serv</w:t>
      </w:r>
      <w:r>
        <w:rPr>
          <w:b/>
          <w:bCs/>
          <w:lang w:eastAsia="zh-CN"/>
        </w:rPr>
        <w:t xml:space="preserve"> for eDRX cycle lengths up-to 10.24s</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1088"/>
        <w:gridCol w:w="1088"/>
        <w:gridCol w:w="2898"/>
      </w:tblGrid>
      <w:tr w:rsidR="00CD41AB" w:rsidRPr="009C5807" w14:paraId="0F37AFE6" w14:textId="77777777" w:rsidTr="00CD44DC">
        <w:trPr>
          <w:cantSplit/>
          <w:trHeight w:val="207"/>
          <w:jc w:val="center"/>
        </w:trPr>
        <w:tc>
          <w:tcPr>
            <w:tcW w:w="1498" w:type="pct"/>
            <w:tcBorders>
              <w:bottom w:val="nil"/>
            </w:tcBorders>
          </w:tcPr>
          <w:p w14:paraId="5346ABA4" w14:textId="77777777" w:rsidR="00CD41AB" w:rsidRPr="009C5807" w:rsidRDefault="00CD41AB" w:rsidP="00CD44DC">
            <w:pPr>
              <w:pStyle w:val="TAH"/>
            </w:pPr>
            <w:r>
              <w:t>e</w:t>
            </w:r>
            <w:r w:rsidRPr="009C5807">
              <w:t>DRX cycle length [s]</w:t>
            </w:r>
          </w:p>
        </w:tc>
        <w:tc>
          <w:tcPr>
            <w:tcW w:w="1502" w:type="pct"/>
            <w:gridSpan w:val="2"/>
          </w:tcPr>
          <w:p w14:paraId="59339F99" w14:textId="77777777" w:rsidR="00CD41AB" w:rsidRPr="009C5807" w:rsidRDefault="00CD41AB" w:rsidP="00CD44DC">
            <w:pPr>
              <w:pStyle w:val="TAH"/>
            </w:pPr>
            <w:r w:rsidRPr="009C5807">
              <w:t>Scaling Factor (N1)</w:t>
            </w:r>
          </w:p>
        </w:tc>
        <w:tc>
          <w:tcPr>
            <w:tcW w:w="2000" w:type="pct"/>
            <w:tcBorders>
              <w:bottom w:val="nil"/>
            </w:tcBorders>
          </w:tcPr>
          <w:p w14:paraId="2C7E9570" w14:textId="77777777" w:rsidR="00CD41AB" w:rsidRPr="009C5807" w:rsidRDefault="00CD41AB" w:rsidP="00CD44DC">
            <w:pPr>
              <w:pStyle w:val="TAH"/>
            </w:pPr>
            <w:r w:rsidRPr="009C5807">
              <w:t>N</w:t>
            </w:r>
            <w:r w:rsidRPr="009C5807">
              <w:rPr>
                <w:vertAlign w:val="subscript"/>
              </w:rPr>
              <w:t xml:space="preserve">serv </w:t>
            </w:r>
            <w:r w:rsidRPr="009C5807">
              <w:t>[number of DRX cycles]</w:t>
            </w:r>
          </w:p>
        </w:tc>
      </w:tr>
      <w:tr w:rsidR="00CD41AB" w:rsidRPr="009C5807" w14:paraId="7BACA37F" w14:textId="77777777" w:rsidTr="00CD44DC">
        <w:trPr>
          <w:cantSplit/>
          <w:trHeight w:val="207"/>
          <w:jc w:val="center"/>
        </w:trPr>
        <w:tc>
          <w:tcPr>
            <w:tcW w:w="1498" w:type="pct"/>
            <w:tcBorders>
              <w:top w:val="nil"/>
            </w:tcBorders>
          </w:tcPr>
          <w:p w14:paraId="6663C599" w14:textId="77777777" w:rsidR="00CD41AB" w:rsidRPr="009C5807" w:rsidRDefault="00CD41AB" w:rsidP="00CD44DC">
            <w:pPr>
              <w:pStyle w:val="TAH"/>
            </w:pPr>
          </w:p>
        </w:tc>
        <w:tc>
          <w:tcPr>
            <w:tcW w:w="751" w:type="pct"/>
          </w:tcPr>
          <w:p w14:paraId="1CA05D85" w14:textId="77777777" w:rsidR="00CD41AB" w:rsidRPr="009C5807" w:rsidRDefault="00CD41AB" w:rsidP="00CD44DC">
            <w:pPr>
              <w:pStyle w:val="TAH"/>
            </w:pPr>
            <w:r w:rsidRPr="009C5807">
              <w:t>FR1</w:t>
            </w:r>
          </w:p>
        </w:tc>
        <w:tc>
          <w:tcPr>
            <w:tcW w:w="751" w:type="pct"/>
          </w:tcPr>
          <w:p w14:paraId="4F30701D" w14:textId="77777777" w:rsidR="00CD41AB" w:rsidRPr="009C5807" w:rsidRDefault="00CD41AB" w:rsidP="00CD44DC">
            <w:pPr>
              <w:pStyle w:val="TAH"/>
              <w:rPr>
                <w:vertAlign w:val="superscript"/>
              </w:rPr>
            </w:pPr>
            <w:r w:rsidRPr="009C5807">
              <w:t>FR2</w:t>
            </w:r>
            <w:r w:rsidRPr="009C5807">
              <w:rPr>
                <w:vertAlign w:val="superscript"/>
              </w:rPr>
              <w:t>Note1</w:t>
            </w:r>
          </w:p>
        </w:tc>
        <w:tc>
          <w:tcPr>
            <w:tcW w:w="2000" w:type="pct"/>
            <w:tcBorders>
              <w:top w:val="nil"/>
            </w:tcBorders>
          </w:tcPr>
          <w:p w14:paraId="1049D63D" w14:textId="77777777" w:rsidR="00CD41AB" w:rsidRPr="009C5807" w:rsidRDefault="00CD41AB" w:rsidP="00CD44DC">
            <w:pPr>
              <w:pStyle w:val="TAH"/>
            </w:pPr>
          </w:p>
        </w:tc>
      </w:tr>
      <w:tr w:rsidR="00CD41AB" w:rsidRPr="009C5807" w14:paraId="0702DAE1" w14:textId="77777777" w:rsidTr="00CD44DC">
        <w:trPr>
          <w:cantSplit/>
          <w:jc w:val="center"/>
        </w:trPr>
        <w:tc>
          <w:tcPr>
            <w:tcW w:w="1498" w:type="pct"/>
          </w:tcPr>
          <w:p w14:paraId="290927F7" w14:textId="77777777" w:rsidR="00CD41AB" w:rsidRPr="009C5807" w:rsidRDefault="00CD41AB" w:rsidP="00CD44DC">
            <w:pPr>
              <w:pStyle w:val="TAC"/>
            </w:pPr>
            <w:r>
              <w:t>2.56</w:t>
            </w:r>
          </w:p>
        </w:tc>
        <w:tc>
          <w:tcPr>
            <w:tcW w:w="751" w:type="pct"/>
            <w:tcBorders>
              <w:bottom w:val="nil"/>
            </w:tcBorders>
            <w:vAlign w:val="center"/>
          </w:tcPr>
          <w:p w14:paraId="5F4EE6B3" w14:textId="77777777" w:rsidR="00CD41AB" w:rsidRPr="009C5807" w:rsidRDefault="00CD41AB" w:rsidP="00CD44DC">
            <w:pPr>
              <w:pStyle w:val="TAC"/>
              <w:rPr>
                <w:rFonts w:cs="Arial"/>
                <w:sz w:val="16"/>
                <w:lang w:eastAsia="zh-CN"/>
              </w:rPr>
            </w:pPr>
            <w:r w:rsidRPr="009C5807">
              <w:rPr>
                <w:rFonts w:cs="Arial"/>
                <w:sz w:val="16"/>
                <w:lang w:eastAsia="zh-CN"/>
              </w:rPr>
              <w:t>1</w:t>
            </w:r>
          </w:p>
        </w:tc>
        <w:tc>
          <w:tcPr>
            <w:tcW w:w="751" w:type="pct"/>
          </w:tcPr>
          <w:p w14:paraId="70F5552A" w14:textId="77777777" w:rsidR="00CD41AB" w:rsidRPr="009C5807" w:rsidRDefault="00CD41AB" w:rsidP="00CD44DC">
            <w:pPr>
              <w:pStyle w:val="TAC"/>
              <w:rPr>
                <w:rFonts w:cs="Arial"/>
                <w:sz w:val="16"/>
                <w:lang w:eastAsia="zh-CN"/>
              </w:rPr>
            </w:pPr>
            <w:r>
              <w:rPr>
                <w:rFonts w:cs="Arial"/>
                <w:sz w:val="16"/>
                <w:lang w:eastAsia="zh-CN"/>
              </w:rPr>
              <w:t>3</w:t>
            </w:r>
          </w:p>
        </w:tc>
        <w:tc>
          <w:tcPr>
            <w:tcW w:w="2000" w:type="pct"/>
          </w:tcPr>
          <w:p w14:paraId="0ED11AEE" w14:textId="77777777" w:rsidR="00CD41AB" w:rsidRPr="009C5807" w:rsidRDefault="00CD41AB" w:rsidP="00CD44DC">
            <w:pPr>
              <w:pStyle w:val="TAC"/>
            </w:pPr>
            <w:r w:rsidRPr="000C7560">
              <w:rPr>
                <w:rFonts w:cs="Arial"/>
                <w:sz w:val="16"/>
                <w:lang w:eastAsia="zh-CN"/>
              </w:rPr>
              <w:t>N1*</w:t>
            </w:r>
            <w:r w:rsidRPr="000C7560">
              <w:t>2</w:t>
            </w:r>
          </w:p>
        </w:tc>
      </w:tr>
      <w:tr w:rsidR="00CD41AB" w:rsidRPr="009C5807" w14:paraId="7B1CDE87" w14:textId="77777777" w:rsidTr="00CD44DC">
        <w:trPr>
          <w:cantSplit/>
          <w:jc w:val="center"/>
        </w:trPr>
        <w:tc>
          <w:tcPr>
            <w:tcW w:w="1498" w:type="pct"/>
          </w:tcPr>
          <w:p w14:paraId="1393A8FB" w14:textId="77777777" w:rsidR="00CD41AB" w:rsidRPr="009C5807" w:rsidRDefault="00CD41AB" w:rsidP="00CD44DC">
            <w:pPr>
              <w:pStyle w:val="TAC"/>
            </w:pPr>
            <w:r>
              <w:t>5.12</w:t>
            </w:r>
          </w:p>
        </w:tc>
        <w:tc>
          <w:tcPr>
            <w:tcW w:w="751" w:type="pct"/>
            <w:tcBorders>
              <w:top w:val="nil"/>
              <w:bottom w:val="nil"/>
            </w:tcBorders>
          </w:tcPr>
          <w:p w14:paraId="22C6645A" w14:textId="77777777" w:rsidR="00CD41AB" w:rsidRPr="009C5807" w:rsidRDefault="00CD41AB" w:rsidP="00CD44DC">
            <w:pPr>
              <w:pStyle w:val="TAC"/>
              <w:rPr>
                <w:rFonts w:cs="Arial"/>
                <w:sz w:val="16"/>
                <w:lang w:eastAsia="zh-CN"/>
              </w:rPr>
            </w:pPr>
          </w:p>
        </w:tc>
        <w:tc>
          <w:tcPr>
            <w:tcW w:w="751" w:type="pct"/>
          </w:tcPr>
          <w:p w14:paraId="300488E5" w14:textId="77777777" w:rsidR="00CD41AB" w:rsidRPr="009C5807" w:rsidRDefault="00CD41AB" w:rsidP="00CD44DC">
            <w:pPr>
              <w:pStyle w:val="TAC"/>
              <w:rPr>
                <w:rFonts w:cs="Arial"/>
                <w:sz w:val="16"/>
                <w:lang w:eastAsia="zh-CN"/>
              </w:rPr>
            </w:pPr>
            <w:r>
              <w:rPr>
                <w:rFonts w:cs="Arial"/>
                <w:sz w:val="16"/>
                <w:lang w:eastAsia="zh-CN"/>
              </w:rPr>
              <w:t>3</w:t>
            </w:r>
          </w:p>
        </w:tc>
        <w:tc>
          <w:tcPr>
            <w:tcW w:w="2000" w:type="pct"/>
          </w:tcPr>
          <w:p w14:paraId="39047582" w14:textId="77777777" w:rsidR="00CD41AB" w:rsidRPr="009C5807" w:rsidRDefault="00CD41AB" w:rsidP="00CD44DC">
            <w:pPr>
              <w:pStyle w:val="TAC"/>
            </w:pPr>
            <w:r w:rsidRPr="000C7560">
              <w:rPr>
                <w:rFonts w:cs="Arial"/>
                <w:sz w:val="16"/>
                <w:lang w:eastAsia="zh-CN"/>
              </w:rPr>
              <w:t>N1*</w:t>
            </w:r>
            <w:r w:rsidRPr="000C7560">
              <w:t>2</w:t>
            </w:r>
          </w:p>
        </w:tc>
      </w:tr>
      <w:tr w:rsidR="00CD41AB" w:rsidRPr="009C5807" w14:paraId="4D408E60" w14:textId="77777777" w:rsidTr="00CD44DC">
        <w:trPr>
          <w:cantSplit/>
          <w:jc w:val="center"/>
        </w:trPr>
        <w:tc>
          <w:tcPr>
            <w:tcW w:w="1498" w:type="pct"/>
          </w:tcPr>
          <w:p w14:paraId="1D91ED3C" w14:textId="77777777" w:rsidR="00CD41AB" w:rsidRPr="009C5807" w:rsidRDefault="00CD41AB" w:rsidP="00CD44DC">
            <w:pPr>
              <w:pStyle w:val="TAC"/>
            </w:pPr>
            <w:r>
              <w:t>10.24</w:t>
            </w:r>
          </w:p>
        </w:tc>
        <w:tc>
          <w:tcPr>
            <w:tcW w:w="751" w:type="pct"/>
            <w:tcBorders>
              <w:top w:val="nil"/>
              <w:bottom w:val="nil"/>
            </w:tcBorders>
          </w:tcPr>
          <w:p w14:paraId="0246EAF2" w14:textId="77777777" w:rsidR="00CD41AB" w:rsidRPr="009C5807" w:rsidRDefault="00CD41AB" w:rsidP="00CD44DC">
            <w:pPr>
              <w:pStyle w:val="TAC"/>
              <w:rPr>
                <w:rFonts w:cs="Arial"/>
                <w:sz w:val="16"/>
                <w:lang w:eastAsia="zh-CN"/>
              </w:rPr>
            </w:pPr>
          </w:p>
        </w:tc>
        <w:tc>
          <w:tcPr>
            <w:tcW w:w="751" w:type="pct"/>
          </w:tcPr>
          <w:p w14:paraId="75AFF8B6" w14:textId="77777777" w:rsidR="00CD41AB" w:rsidRPr="009C5807" w:rsidRDefault="00CD41AB" w:rsidP="00CD44DC">
            <w:pPr>
              <w:pStyle w:val="TAC"/>
              <w:rPr>
                <w:rFonts w:cs="Arial"/>
                <w:sz w:val="16"/>
                <w:lang w:eastAsia="zh-CN"/>
              </w:rPr>
            </w:pPr>
            <w:r>
              <w:rPr>
                <w:rFonts w:cs="Arial"/>
                <w:sz w:val="16"/>
                <w:lang w:eastAsia="zh-CN"/>
              </w:rPr>
              <w:t>3</w:t>
            </w:r>
          </w:p>
        </w:tc>
        <w:tc>
          <w:tcPr>
            <w:tcW w:w="2000" w:type="pct"/>
          </w:tcPr>
          <w:p w14:paraId="7AE5642A" w14:textId="77777777" w:rsidR="00CD41AB" w:rsidRPr="009C5807" w:rsidRDefault="00CD41AB" w:rsidP="00CD44DC">
            <w:pPr>
              <w:pStyle w:val="TAC"/>
            </w:pPr>
            <w:r w:rsidRPr="009C5807">
              <w:rPr>
                <w:rFonts w:cs="Arial"/>
                <w:sz w:val="16"/>
                <w:lang w:eastAsia="zh-CN"/>
              </w:rPr>
              <w:t>N1*</w:t>
            </w:r>
            <w:r w:rsidRPr="009C5807">
              <w:t>2</w:t>
            </w:r>
          </w:p>
        </w:tc>
      </w:tr>
      <w:tr w:rsidR="00CD41AB" w:rsidRPr="009C5807" w14:paraId="43A26F52" w14:textId="77777777" w:rsidTr="00CD44DC">
        <w:trPr>
          <w:cantSplit/>
          <w:jc w:val="center"/>
        </w:trPr>
        <w:tc>
          <w:tcPr>
            <w:tcW w:w="5000" w:type="pct"/>
            <w:gridSpan w:val="4"/>
          </w:tcPr>
          <w:p w14:paraId="40A2E11A" w14:textId="77777777" w:rsidR="00CD41AB" w:rsidRPr="009C5807" w:rsidRDefault="00CD41AB" w:rsidP="00CD44DC">
            <w:pPr>
              <w:pStyle w:val="TAN"/>
              <w:rPr>
                <w:lang w:eastAsia="zh-CN"/>
              </w:rPr>
            </w:pPr>
            <w:r w:rsidRPr="009C5807">
              <w:rPr>
                <w:lang w:eastAsia="zh-CN"/>
              </w:rPr>
              <w:t>Note 1:</w:t>
            </w:r>
            <w:r w:rsidRPr="009C5807">
              <w:rPr>
                <w:lang w:eastAsia="zh-CN"/>
              </w:rPr>
              <w:tab/>
              <w:t xml:space="preserve">Applies for UE supporting power class 2&amp;3&amp;4. For UE supporting power class 1, N1 = 8 for all </w:t>
            </w:r>
            <w:r>
              <w:rPr>
                <w:lang w:eastAsia="zh-CN"/>
              </w:rPr>
              <w:t>e</w:t>
            </w:r>
            <w:r w:rsidRPr="009C5807">
              <w:rPr>
                <w:lang w:eastAsia="zh-CN"/>
              </w:rPr>
              <w:t>DRX cycle length.</w:t>
            </w:r>
          </w:p>
        </w:tc>
      </w:tr>
    </w:tbl>
    <w:p w14:paraId="4B7A0C5F" w14:textId="77777777" w:rsidR="00CD41AB" w:rsidRDefault="00CD41AB" w:rsidP="00CD41AB">
      <w:pPr>
        <w:rPr>
          <w:b/>
          <w:bCs/>
          <w:lang w:eastAsia="zh-CN"/>
        </w:rPr>
      </w:pPr>
      <w:r>
        <w:rPr>
          <w:b/>
          <w:bCs/>
          <w:lang w:eastAsia="zh-CN"/>
        </w:rPr>
        <w:t xml:space="preserve">Observation 6: </w:t>
      </w:r>
      <w:r w:rsidRPr="00D83C52">
        <w:rPr>
          <w:b/>
          <w:bCs/>
          <w:lang w:eastAsia="zh-CN"/>
        </w:rPr>
        <w:t>For eDRX cycle lengths greater than 10.24s, PTW and PH will be defined and Nserv can be defined based on the configured DRX cycle length during the PTW</w:t>
      </w:r>
      <w:r>
        <w:rPr>
          <w:b/>
          <w:bCs/>
          <w:lang w:eastAsia="zh-CN"/>
        </w:rPr>
        <w:t>.</w:t>
      </w:r>
    </w:p>
    <w:p w14:paraId="24396B3C" w14:textId="77777777" w:rsidR="00CD41AB" w:rsidRDefault="00CD41AB" w:rsidP="00CD41AB">
      <w:pPr>
        <w:rPr>
          <w:b/>
          <w:bCs/>
          <w:lang w:eastAsia="zh-CN"/>
        </w:rPr>
      </w:pPr>
      <w:r>
        <w:rPr>
          <w:b/>
          <w:bCs/>
          <w:lang w:eastAsia="zh-CN"/>
        </w:rPr>
        <w:t>Proposal 2: Propose to use the same PTW lengths as in LTE to specify N</w:t>
      </w:r>
      <w:r w:rsidRPr="00864554">
        <w:rPr>
          <w:b/>
          <w:bCs/>
          <w:vertAlign w:val="subscript"/>
          <w:lang w:eastAsia="zh-CN"/>
        </w:rPr>
        <w:t>serv</w:t>
      </w:r>
      <w:r>
        <w:rPr>
          <w:b/>
          <w:bCs/>
          <w:lang w:eastAsia="zh-CN"/>
        </w:rPr>
        <w:t xml:space="preserve"> for eDRX cycle lengths greater than 10.24s</w:t>
      </w:r>
    </w:p>
    <w:p w14:paraId="49D3A4A7" w14:textId="77777777" w:rsidR="00CD41AB" w:rsidRPr="00864554" w:rsidRDefault="00CD41AB" w:rsidP="00CD41AB">
      <w:pPr>
        <w:rPr>
          <w:b/>
          <w:bCs/>
          <w:lang w:eastAsia="zh-CN"/>
        </w:rPr>
      </w:pPr>
      <w:r>
        <w:rPr>
          <w:b/>
          <w:bCs/>
          <w:lang w:eastAsia="zh-CN"/>
        </w:rPr>
        <w:t>Proposal 3: Propose to use the following values for N</w:t>
      </w:r>
      <w:r w:rsidRPr="00864554">
        <w:rPr>
          <w:b/>
          <w:bCs/>
          <w:vertAlign w:val="subscript"/>
          <w:lang w:eastAsia="zh-CN"/>
        </w:rPr>
        <w:t>serv</w:t>
      </w:r>
      <w:r>
        <w:rPr>
          <w:b/>
          <w:bCs/>
          <w:lang w:eastAsia="zh-CN"/>
        </w:rPr>
        <w:t xml:space="preserve"> for eDRX cycle lengths greater than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5"/>
        <w:gridCol w:w="1696"/>
        <w:gridCol w:w="1794"/>
        <w:gridCol w:w="897"/>
        <w:gridCol w:w="899"/>
        <w:gridCol w:w="2391"/>
      </w:tblGrid>
      <w:tr w:rsidR="00CD41AB" w:rsidRPr="009C5807" w14:paraId="491F2918" w14:textId="77777777" w:rsidTr="00CD44DC">
        <w:trPr>
          <w:cantSplit/>
          <w:trHeight w:val="207"/>
          <w:jc w:val="center"/>
        </w:trPr>
        <w:tc>
          <w:tcPr>
            <w:tcW w:w="986" w:type="pct"/>
            <w:tcBorders>
              <w:bottom w:val="nil"/>
            </w:tcBorders>
          </w:tcPr>
          <w:p w14:paraId="57607BEC" w14:textId="77777777" w:rsidR="00CD41AB" w:rsidRPr="009C5807" w:rsidRDefault="00CD41AB" w:rsidP="00CD44DC">
            <w:pPr>
              <w:pStyle w:val="TAH"/>
            </w:pPr>
            <w:r>
              <w:t>e</w:t>
            </w:r>
            <w:r w:rsidRPr="009C5807">
              <w:t>DRX</w:t>
            </w:r>
            <w:r>
              <w:t>_IDLE</w:t>
            </w:r>
            <w:r w:rsidRPr="009C5807">
              <w:t xml:space="preserve"> cycle length [s]</w:t>
            </w:r>
          </w:p>
        </w:tc>
        <w:tc>
          <w:tcPr>
            <w:tcW w:w="887" w:type="pct"/>
            <w:vMerge w:val="restart"/>
          </w:tcPr>
          <w:p w14:paraId="2B7F0419" w14:textId="77777777" w:rsidR="00CD41AB" w:rsidRPr="009C5807" w:rsidRDefault="00CD41AB" w:rsidP="00CD44DC">
            <w:pPr>
              <w:pStyle w:val="TAH"/>
            </w:pPr>
            <w:r w:rsidRPr="009C5807">
              <w:t>DRX cycle length [s]</w:t>
            </w:r>
          </w:p>
        </w:tc>
        <w:tc>
          <w:tcPr>
            <w:tcW w:w="938" w:type="pct"/>
            <w:vMerge w:val="restart"/>
          </w:tcPr>
          <w:p w14:paraId="42CCF41F" w14:textId="77777777" w:rsidR="00CD41AB" w:rsidRPr="009C5807" w:rsidRDefault="00CD41AB" w:rsidP="00CD44DC">
            <w:pPr>
              <w:pStyle w:val="TAH"/>
            </w:pPr>
            <w:r w:rsidRPr="00636AC2">
              <w:t xml:space="preserve">PTW length [s] (number of </w:t>
            </w:r>
            <w:r w:rsidRPr="0051064C">
              <w:t>1.28</w:t>
            </w:r>
            <w:r w:rsidRPr="00636AC2">
              <w:t>s periods)</w:t>
            </w:r>
          </w:p>
        </w:tc>
        <w:tc>
          <w:tcPr>
            <w:tcW w:w="939" w:type="pct"/>
            <w:gridSpan w:val="2"/>
          </w:tcPr>
          <w:p w14:paraId="4BBE1636" w14:textId="77777777" w:rsidR="00CD41AB" w:rsidRPr="009C5807" w:rsidRDefault="00CD41AB" w:rsidP="00CD44DC">
            <w:pPr>
              <w:pStyle w:val="TAH"/>
            </w:pPr>
            <w:r w:rsidRPr="009C5807">
              <w:t>Scaling Factor (N1)</w:t>
            </w:r>
          </w:p>
        </w:tc>
        <w:tc>
          <w:tcPr>
            <w:tcW w:w="1250" w:type="pct"/>
            <w:tcBorders>
              <w:bottom w:val="nil"/>
            </w:tcBorders>
          </w:tcPr>
          <w:p w14:paraId="5667045C" w14:textId="77777777" w:rsidR="00CD41AB" w:rsidRPr="009C5807" w:rsidRDefault="00CD41AB" w:rsidP="00CD44DC">
            <w:pPr>
              <w:pStyle w:val="TAH"/>
            </w:pPr>
            <w:r w:rsidRPr="009C5807">
              <w:t>N</w:t>
            </w:r>
            <w:r w:rsidRPr="009C5807">
              <w:rPr>
                <w:vertAlign w:val="subscript"/>
              </w:rPr>
              <w:t xml:space="preserve">serv </w:t>
            </w:r>
            <w:r w:rsidRPr="009C5807">
              <w:t>[number of DRX cycles]</w:t>
            </w:r>
          </w:p>
        </w:tc>
      </w:tr>
      <w:tr w:rsidR="00CD41AB" w:rsidRPr="009C5807" w14:paraId="0503F07F" w14:textId="77777777" w:rsidTr="00CD44DC">
        <w:trPr>
          <w:cantSplit/>
          <w:trHeight w:val="207"/>
          <w:jc w:val="center"/>
        </w:trPr>
        <w:tc>
          <w:tcPr>
            <w:tcW w:w="986" w:type="pct"/>
            <w:tcBorders>
              <w:top w:val="nil"/>
            </w:tcBorders>
          </w:tcPr>
          <w:p w14:paraId="4B78583B" w14:textId="77777777" w:rsidR="00CD41AB" w:rsidRPr="009C5807" w:rsidRDefault="00CD41AB" w:rsidP="00CD44DC">
            <w:pPr>
              <w:pStyle w:val="TAH"/>
            </w:pPr>
          </w:p>
        </w:tc>
        <w:tc>
          <w:tcPr>
            <w:tcW w:w="887" w:type="pct"/>
            <w:vMerge/>
          </w:tcPr>
          <w:p w14:paraId="62DDB975" w14:textId="77777777" w:rsidR="00CD41AB" w:rsidRPr="009C5807" w:rsidRDefault="00CD41AB" w:rsidP="00CD44DC">
            <w:pPr>
              <w:pStyle w:val="TAH"/>
            </w:pPr>
          </w:p>
        </w:tc>
        <w:tc>
          <w:tcPr>
            <w:tcW w:w="938" w:type="pct"/>
            <w:vMerge/>
          </w:tcPr>
          <w:p w14:paraId="6F20982A" w14:textId="77777777" w:rsidR="00CD41AB" w:rsidRPr="009C5807" w:rsidRDefault="00CD41AB" w:rsidP="00CD44DC">
            <w:pPr>
              <w:pStyle w:val="TAH"/>
            </w:pPr>
          </w:p>
        </w:tc>
        <w:tc>
          <w:tcPr>
            <w:tcW w:w="469" w:type="pct"/>
          </w:tcPr>
          <w:p w14:paraId="507A7B38" w14:textId="77777777" w:rsidR="00CD41AB" w:rsidRPr="009C5807" w:rsidRDefault="00CD41AB" w:rsidP="00CD44DC">
            <w:pPr>
              <w:pStyle w:val="TAH"/>
            </w:pPr>
            <w:r w:rsidRPr="009C5807">
              <w:t>FR1</w:t>
            </w:r>
          </w:p>
        </w:tc>
        <w:tc>
          <w:tcPr>
            <w:tcW w:w="470" w:type="pct"/>
          </w:tcPr>
          <w:p w14:paraId="05D5E5D8" w14:textId="77777777" w:rsidR="00CD41AB" w:rsidRPr="009C5807" w:rsidRDefault="00CD41AB" w:rsidP="00CD44DC">
            <w:pPr>
              <w:pStyle w:val="TAH"/>
              <w:rPr>
                <w:vertAlign w:val="superscript"/>
              </w:rPr>
            </w:pPr>
            <w:r w:rsidRPr="009C5807">
              <w:t>FR2</w:t>
            </w:r>
            <w:r w:rsidRPr="009C5807">
              <w:rPr>
                <w:vertAlign w:val="superscript"/>
              </w:rPr>
              <w:t>Note1</w:t>
            </w:r>
          </w:p>
        </w:tc>
        <w:tc>
          <w:tcPr>
            <w:tcW w:w="1250" w:type="pct"/>
            <w:tcBorders>
              <w:top w:val="nil"/>
            </w:tcBorders>
          </w:tcPr>
          <w:p w14:paraId="79DF426B" w14:textId="77777777" w:rsidR="00CD41AB" w:rsidRPr="009C5807" w:rsidRDefault="00CD41AB" w:rsidP="00CD44DC">
            <w:pPr>
              <w:pStyle w:val="TAH"/>
            </w:pPr>
            <w:r w:rsidRPr="009C5807">
              <w:rPr>
                <w:vertAlign w:val="superscript"/>
              </w:rPr>
              <w:t>Note</w:t>
            </w:r>
            <w:r>
              <w:rPr>
                <w:vertAlign w:val="superscript"/>
              </w:rPr>
              <w:t>2</w:t>
            </w:r>
          </w:p>
        </w:tc>
      </w:tr>
      <w:tr w:rsidR="00CD41AB" w:rsidRPr="009C5807" w14:paraId="7AB710B7" w14:textId="77777777" w:rsidTr="00CD44DC">
        <w:trPr>
          <w:cantSplit/>
          <w:jc w:val="center"/>
        </w:trPr>
        <w:tc>
          <w:tcPr>
            <w:tcW w:w="986" w:type="pct"/>
            <w:vMerge w:val="restart"/>
          </w:tcPr>
          <w:p w14:paraId="032DE1BA" w14:textId="77777777" w:rsidR="00CD41AB" w:rsidRDefault="00CD41AB" w:rsidP="00CD44DC">
            <w:pPr>
              <w:pStyle w:val="Default"/>
              <w:jc w:val="center"/>
              <w:rPr>
                <w:sz w:val="18"/>
                <w:szCs w:val="18"/>
              </w:rPr>
            </w:pPr>
            <w:r>
              <w:rPr>
                <w:sz w:val="18"/>
                <w:szCs w:val="18"/>
              </w:rPr>
              <w:t xml:space="preserve">20.48 ≤ eDRX_IDLE cycle length ≤ </w:t>
            </w:r>
            <w:r w:rsidRPr="00F303A1">
              <w:rPr>
                <w:sz w:val="18"/>
                <w:szCs w:val="18"/>
              </w:rPr>
              <w:t>10485.76</w:t>
            </w:r>
          </w:p>
          <w:p w14:paraId="123948C8" w14:textId="77777777" w:rsidR="00CD41AB" w:rsidRPr="009C5807" w:rsidRDefault="00CD41AB" w:rsidP="00CD44DC">
            <w:pPr>
              <w:pStyle w:val="TAC"/>
            </w:pPr>
          </w:p>
        </w:tc>
        <w:tc>
          <w:tcPr>
            <w:tcW w:w="887" w:type="pct"/>
          </w:tcPr>
          <w:p w14:paraId="3AA9DA94" w14:textId="77777777" w:rsidR="00CD41AB" w:rsidRPr="009C5807" w:rsidRDefault="00CD41AB" w:rsidP="00CD44DC">
            <w:pPr>
              <w:pStyle w:val="TAC"/>
              <w:rPr>
                <w:rFonts w:cs="Arial"/>
                <w:sz w:val="16"/>
                <w:lang w:eastAsia="zh-CN"/>
              </w:rPr>
            </w:pPr>
            <w:r w:rsidRPr="009C5807">
              <w:t>0.32</w:t>
            </w:r>
          </w:p>
        </w:tc>
        <w:tc>
          <w:tcPr>
            <w:tcW w:w="938" w:type="pct"/>
          </w:tcPr>
          <w:p w14:paraId="213339E8" w14:textId="77777777" w:rsidR="00CD41AB" w:rsidRPr="009C5807" w:rsidRDefault="00CD41AB" w:rsidP="00CD44DC">
            <w:pPr>
              <w:pStyle w:val="TAC"/>
              <w:rPr>
                <w:rFonts w:cs="Arial"/>
                <w:sz w:val="16"/>
                <w:lang w:eastAsia="zh-CN"/>
              </w:rPr>
            </w:pPr>
            <w:r w:rsidRPr="007F0AC3">
              <w:rPr>
                <w:rFonts w:cs="Arial"/>
                <w:sz w:val="16"/>
                <w:lang w:eastAsia="zh-CN"/>
              </w:rPr>
              <w:t>≥1.28 (1)</w:t>
            </w:r>
          </w:p>
        </w:tc>
        <w:tc>
          <w:tcPr>
            <w:tcW w:w="469" w:type="pct"/>
            <w:tcBorders>
              <w:bottom w:val="nil"/>
            </w:tcBorders>
            <w:vAlign w:val="center"/>
          </w:tcPr>
          <w:p w14:paraId="45414077" w14:textId="77777777" w:rsidR="00CD41AB" w:rsidRPr="009C5807" w:rsidRDefault="00CD41AB" w:rsidP="00CD44DC">
            <w:pPr>
              <w:pStyle w:val="TAC"/>
              <w:rPr>
                <w:rFonts w:cs="Arial"/>
                <w:sz w:val="16"/>
                <w:lang w:eastAsia="zh-CN"/>
              </w:rPr>
            </w:pPr>
            <w:r w:rsidRPr="009C5807">
              <w:rPr>
                <w:rFonts w:cs="Arial"/>
                <w:sz w:val="16"/>
                <w:lang w:eastAsia="zh-CN"/>
              </w:rPr>
              <w:t>1</w:t>
            </w:r>
          </w:p>
        </w:tc>
        <w:tc>
          <w:tcPr>
            <w:tcW w:w="470" w:type="pct"/>
          </w:tcPr>
          <w:p w14:paraId="7352DE22" w14:textId="77777777" w:rsidR="00CD41AB" w:rsidRPr="0051064C" w:rsidRDefault="00CD41AB" w:rsidP="00CD44DC">
            <w:pPr>
              <w:pStyle w:val="TAC"/>
              <w:rPr>
                <w:rFonts w:cs="Arial"/>
                <w:sz w:val="16"/>
                <w:lang w:eastAsia="zh-CN"/>
              </w:rPr>
            </w:pPr>
            <w:r w:rsidRPr="0051064C">
              <w:rPr>
                <w:rFonts w:cs="Arial"/>
                <w:sz w:val="16"/>
                <w:lang w:eastAsia="zh-CN"/>
              </w:rPr>
              <w:t>8</w:t>
            </w:r>
          </w:p>
        </w:tc>
        <w:tc>
          <w:tcPr>
            <w:tcW w:w="1250" w:type="pct"/>
          </w:tcPr>
          <w:p w14:paraId="4D20B470" w14:textId="77777777" w:rsidR="00CD41AB" w:rsidRPr="009C5807" w:rsidRDefault="00CD41AB" w:rsidP="00CD44DC">
            <w:pPr>
              <w:pStyle w:val="TAC"/>
            </w:pPr>
            <w:r w:rsidRPr="00026F2E">
              <w:rPr>
                <w:rFonts w:cs="Arial"/>
                <w:sz w:val="16"/>
                <w:lang w:eastAsia="zh-CN"/>
              </w:rPr>
              <w:t>N1*2</w:t>
            </w:r>
          </w:p>
        </w:tc>
      </w:tr>
      <w:tr w:rsidR="00CD41AB" w:rsidRPr="009C5807" w14:paraId="3997C2D6" w14:textId="77777777" w:rsidTr="00CD44DC">
        <w:trPr>
          <w:cantSplit/>
          <w:jc w:val="center"/>
        </w:trPr>
        <w:tc>
          <w:tcPr>
            <w:tcW w:w="986" w:type="pct"/>
            <w:vMerge/>
          </w:tcPr>
          <w:p w14:paraId="5C092920" w14:textId="77777777" w:rsidR="00CD41AB" w:rsidRPr="009C5807" w:rsidRDefault="00CD41AB" w:rsidP="00CD44DC">
            <w:pPr>
              <w:pStyle w:val="TAC"/>
            </w:pPr>
          </w:p>
        </w:tc>
        <w:tc>
          <w:tcPr>
            <w:tcW w:w="887" w:type="pct"/>
          </w:tcPr>
          <w:p w14:paraId="667B9926" w14:textId="77777777" w:rsidR="00CD41AB" w:rsidRPr="009C5807" w:rsidRDefault="00CD41AB" w:rsidP="00CD44DC">
            <w:pPr>
              <w:pStyle w:val="TAC"/>
              <w:rPr>
                <w:rFonts w:cs="Arial"/>
                <w:sz w:val="16"/>
                <w:lang w:eastAsia="zh-CN"/>
              </w:rPr>
            </w:pPr>
            <w:r w:rsidRPr="009C5807">
              <w:t>0.64</w:t>
            </w:r>
          </w:p>
        </w:tc>
        <w:tc>
          <w:tcPr>
            <w:tcW w:w="938" w:type="pct"/>
          </w:tcPr>
          <w:p w14:paraId="2EAF2F8E" w14:textId="77777777" w:rsidR="00CD41AB" w:rsidRPr="009C5807" w:rsidRDefault="00CD41AB" w:rsidP="00CD44DC">
            <w:pPr>
              <w:pStyle w:val="TAC"/>
              <w:rPr>
                <w:rFonts w:cs="Arial"/>
                <w:sz w:val="16"/>
                <w:lang w:eastAsia="zh-CN"/>
              </w:rPr>
            </w:pPr>
            <w:r w:rsidRPr="007F0AC3">
              <w:rPr>
                <w:rFonts w:cs="Arial"/>
                <w:sz w:val="16"/>
                <w:lang w:eastAsia="zh-CN"/>
              </w:rPr>
              <w:t>≥1.28 (1)</w:t>
            </w:r>
          </w:p>
        </w:tc>
        <w:tc>
          <w:tcPr>
            <w:tcW w:w="469" w:type="pct"/>
            <w:tcBorders>
              <w:top w:val="nil"/>
              <w:bottom w:val="nil"/>
            </w:tcBorders>
          </w:tcPr>
          <w:p w14:paraId="11C031E1" w14:textId="77777777" w:rsidR="00CD41AB" w:rsidRPr="009C5807" w:rsidRDefault="00CD41AB" w:rsidP="00CD44DC">
            <w:pPr>
              <w:pStyle w:val="TAC"/>
              <w:rPr>
                <w:rFonts w:cs="Arial"/>
                <w:sz w:val="16"/>
                <w:lang w:eastAsia="zh-CN"/>
              </w:rPr>
            </w:pPr>
          </w:p>
        </w:tc>
        <w:tc>
          <w:tcPr>
            <w:tcW w:w="470" w:type="pct"/>
          </w:tcPr>
          <w:p w14:paraId="15464FAB" w14:textId="77777777" w:rsidR="00CD41AB" w:rsidRPr="0051064C" w:rsidRDefault="00CD41AB" w:rsidP="00CD44DC">
            <w:pPr>
              <w:pStyle w:val="TAC"/>
              <w:rPr>
                <w:rFonts w:cs="Arial"/>
                <w:sz w:val="16"/>
                <w:lang w:eastAsia="zh-CN"/>
              </w:rPr>
            </w:pPr>
            <w:r w:rsidRPr="0051064C">
              <w:rPr>
                <w:rFonts w:cs="Arial"/>
                <w:sz w:val="16"/>
                <w:lang w:eastAsia="zh-CN"/>
              </w:rPr>
              <w:t>5</w:t>
            </w:r>
          </w:p>
        </w:tc>
        <w:tc>
          <w:tcPr>
            <w:tcW w:w="1250" w:type="pct"/>
          </w:tcPr>
          <w:p w14:paraId="456B1F2C" w14:textId="77777777" w:rsidR="00CD41AB" w:rsidRPr="009C5807" w:rsidRDefault="00CD41AB" w:rsidP="00CD44DC">
            <w:pPr>
              <w:pStyle w:val="TAC"/>
            </w:pPr>
            <w:r w:rsidRPr="009C5807">
              <w:rPr>
                <w:rFonts w:cs="Arial"/>
                <w:sz w:val="16"/>
                <w:lang w:eastAsia="zh-CN"/>
              </w:rPr>
              <w:t>N1*</w:t>
            </w:r>
            <w:r>
              <w:rPr>
                <w:rFonts w:cs="Arial"/>
              </w:rPr>
              <w:t>2</w:t>
            </w:r>
            <w:r>
              <w:t xml:space="preserve"> </w:t>
            </w:r>
          </w:p>
        </w:tc>
      </w:tr>
      <w:tr w:rsidR="00CD41AB" w:rsidRPr="009C5807" w14:paraId="6D227055" w14:textId="77777777" w:rsidTr="00CD44DC">
        <w:trPr>
          <w:cantSplit/>
          <w:jc w:val="center"/>
        </w:trPr>
        <w:tc>
          <w:tcPr>
            <w:tcW w:w="986" w:type="pct"/>
            <w:vMerge/>
          </w:tcPr>
          <w:p w14:paraId="0E1A5C25" w14:textId="77777777" w:rsidR="00CD41AB" w:rsidRPr="009C5807" w:rsidRDefault="00CD41AB" w:rsidP="00CD44DC">
            <w:pPr>
              <w:pStyle w:val="TAC"/>
            </w:pPr>
          </w:p>
        </w:tc>
        <w:tc>
          <w:tcPr>
            <w:tcW w:w="887" w:type="pct"/>
          </w:tcPr>
          <w:p w14:paraId="244DA719" w14:textId="77777777" w:rsidR="00CD41AB" w:rsidRPr="009C5807" w:rsidRDefault="00CD41AB" w:rsidP="00CD44DC">
            <w:pPr>
              <w:pStyle w:val="TAC"/>
              <w:rPr>
                <w:rFonts w:cs="Arial"/>
                <w:sz w:val="16"/>
                <w:lang w:eastAsia="zh-CN"/>
              </w:rPr>
            </w:pPr>
            <w:r w:rsidRPr="009C5807">
              <w:t>1.28</w:t>
            </w:r>
          </w:p>
        </w:tc>
        <w:tc>
          <w:tcPr>
            <w:tcW w:w="938" w:type="pct"/>
          </w:tcPr>
          <w:p w14:paraId="521031A3" w14:textId="77777777" w:rsidR="00CD41AB" w:rsidRPr="009C5807" w:rsidRDefault="00CD41AB" w:rsidP="00CD44DC">
            <w:pPr>
              <w:pStyle w:val="TAC"/>
              <w:rPr>
                <w:rFonts w:cs="Arial"/>
                <w:sz w:val="16"/>
                <w:lang w:eastAsia="zh-CN"/>
              </w:rPr>
            </w:pPr>
            <w:r w:rsidRPr="007F0AC3">
              <w:rPr>
                <w:rFonts w:cs="Arial"/>
                <w:sz w:val="16"/>
                <w:lang w:eastAsia="zh-CN"/>
              </w:rPr>
              <w:t>≥</w:t>
            </w:r>
            <w:r>
              <w:rPr>
                <w:rFonts w:cs="Arial"/>
                <w:sz w:val="16"/>
                <w:lang w:eastAsia="zh-CN"/>
              </w:rPr>
              <w:t>2</w:t>
            </w:r>
            <w:r w:rsidRPr="007F0AC3">
              <w:rPr>
                <w:rFonts w:cs="Arial"/>
                <w:sz w:val="16"/>
                <w:lang w:eastAsia="zh-CN"/>
              </w:rPr>
              <w:t>.</w:t>
            </w:r>
            <w:r>
              <w:rPr>
                <w:rFonts w:cs="Arial"/>
                <w:sz w:val="16"/>
                <w:lang w:eastAsia="zh-CN"/>
              </w:rPr>
              <w:t>56</w:t>
            </w:r>
            <w:r w:rsidRPr="007F0AC3">
              <w:rPr>
                <w:rFonts w:cs="Arial"/>
                <w:sz w:val="16"/>
                <w:lang w:eastAsia="zh-CN"/>
              </w:rPr>
              <w:t xml:space="preserve"> (1)</w:t>
            </w:r>
          </w:p>
        </w:tc>
        <w:tc>
          <w:tcPr>
            <w:tcW w:w="469" w:type="pct"/>
            <w:tcBorders>
              <w:top w:val="nil"/>
              <w:bottom w:val="nil"/>
            </w:tcBorders>
          </w:tcPr>
          <w:p w14:paraId="524D25F6" w14:textId="77777777" w:rsidR="00CD41AB" w:rsidRPr="009C5807" w:rsidRDefault="00CD41AB" w:rsidP="00CD44DC">
            <w:pPr>
              <w:pStyle w:val="TAC"/>
              <w:rPr>
                <w:rFonts w:cs="Arial"/>
                <w:sz w:val="16"/>
                <w:lang w:eastAsia="zh-CN"/>
              </w:rPr>
            </w:pPr>
          </w:p>
        </w:tc>
        <w:tc>
          <w:tcPr>
            <w:tcW w:w="470" w:type="pct"/>
          </w:tcPr>
          <w:p w14:paraId="74B62FD9" w14:textId="77777777" w:rsidR="00CD41AB" w:rsidRPr="0051064C" w:rsidRDefault="00CD41AB" w:rsidP="00CD44DC">
            <w:pPr>
              <w:pStyle w:val="TAC"/>
              <w:rPr>
                <w:rFonts w:cs="Arial"/>
                <w:sz w:val="16"/>
                <w:lang w:eastAsia="zh-CN"/>
              </w:rPr>
            </w:pPr>
            <w:r w:rsidRPr="0051064C">
              <w:rPr>
                <w:rFonts w:cs="Arial"/>
                <w:sz w:val="16"/>
                <w:lang w:eastAsia="zh-CN"/>
              </w:rPr>
              <w:t>4</w:t>
            </w:r>
          </w:p>
        </w:tc>
        <w:tc>
          <w:tcPr>
            <w:tcW w:w="1250" w:type="pct"/>
          </w:tcPr>
          <w:p w14:paraId="0C567DBD" w14:textId="77777777" w:rsidR="00CD41AB" w:rsidRPr="009C5807" w:rsidRDefault="00CD41AB" w:rsidP="00CD44DC">
            <w:pPr>
              <w:pStyle w:val="TAC"/>
            </w:pPr>
            <w:r w:rsidRPr="009C5807">
              <w:rPr>
                <w:rFonts w:cs="Arial"/>
                <w:sz w:val="16"/>
                <w:lang w:eastAsia="zh-CN"/>
              </w:rPr>
              <w:t>N1*</w:t>
            </w:r>
            <w:r w:rsidRPr="009C5807">
              <w:t>2</w:t>
            </w:r>
            <w:r>
              <w:t xml:space="preserve"> </w:t>
            </w:r>
          </w:p>
        </w:tc>
      </w:tr>
      <w:tr w:rsidR="00CD41AB" w:rsidRPr="009C5807" w14:paraId="62EF0D43" w14:textId="77777777" w:rsidTr="00CD44DC">
        <w:trPr>
          <w:cantSplit/>
          <w:jc w:val="center"/>
        </w:trPr>
        <w:tc>
          <w:tcPr>
            <w:tcW w:w="986" w:type="pct"/>
            <w:vMerge/>
          </w:tcPr>
          <w:p w14:paraId="5D3C6151" w14:textId="77777777" w:rsidR="00CD41AB" w:rsidRPr="009C5807" w:rsidRDefault="00CD41AB" w:rsidP="00CD44DC">
            <w:pPr>
              <w:pStyle w:val="TAC"/>
            </w:pPr>
          </w:p>
        </w:tc>
        <w:tc>
          <w:tcPr>
            <w:tcW w:w="887" w:type="pct"/>
          </w:tcPr>
          <w:p w14:paraId="706E44C1" w14:textId="77777777" w:rsidR="00CD41AB" w:rsidRPr="009C5807" w:rsidRDefault="00CD41AB" w:rsidP="00CD44DC">
            <w:pPr>
              <w:pStyle w:val="TAC"/>
              <w:rPr>
                <w:rFonts w:cs="Arial"/>
                <w:sz w:val="16"/>
                <w:lang w:eastAsia="zh-CN"/>
              </w:rPr>
            </w:pPr>
            <w:r w:rsidRPr="009C5807">
              <w:t>2.56</w:t>
            </w:r>
          </w:p>
        </w:tc>
        <w:tc>
          <w:tcPr>
            <w:tcW w:w="938" w:type="pct"/>
          </w:tcPr>
          <w:p w14:paraId="51508245" w14:textId="77777777" w:rsidR="00CD41AB" w:rsidRPr="009C5807" w:rsidRDefault="00CD41AB" w:rsidP="00CD44DC">
            <w:pPr>
              <w:pStyle w:val="TAC"/>
              <w:rPr>
                <w:rFonts w:cs="Arial"/>
                <w:sz w:val="16"/>
                <w:lang w:eastAsia="zh-CN"/>
              </w:rPr>
            </w:pPr>
            <w:r w:rsidRPr="007F0AC3">
              <w:rPr>
                <w:rFonts w:cs="Arial"/>
                <w:sz w:val="16"/>
                <w:lang w:eastAsia="zh-CN"/>
              </w:rPr>
              <w:t>≥</w:t>
            </w:r>
            <w:r>
              <w:rPr>
                <w:rFonts w:cs="Arial"/>
                <w:sz w:val="16"/>
                <w:lang w:eastAsia="zh-CN"/>
              </w:rPr>
              <w:t>5</w:t>
            </w:r>
            <w:r w:rsidRPr="007F0AC3">
              <w:rPr>
                <w:rFonts w:cs="Arial"/>
                <w:sz w:val="16"/>
                <w:lang w:eastAsia="zh-CN"/>
              </w:rPr>
              <w:t>.</w:t>
            </w:r>
            <w:r>
              <w:rPr>
                <w:rFonts w:cs="Arial"/>
                <w:sz w:val="16"/>
                <w:lang w:eastAsia="zh-CN"/>
              </w:rPr>
              <w:t>12</w:t>
            </w:r>
            <w:r w:rsidRPr="007F0AC3">
              <w:rPr>
                <w:rFonts w:cs="Arial"/>
                <w:sz w:val="16"/>
                <w:lang w:eastAsia="zh-CN"/>
              </w:rPr>
              <w:t xml:space="preserve"> (1)</w:t>
            </w:r>
          </w:p>
        </w:tc>
        <w:tc>
          <w:tcPr>
            <w:tcW w:w="469" w:type="pct"/>
            <w:tcBorders>
              <w:top w:val="nil"/>
            </w:tcBorders>
          </w:tcPr>
          <w:p w14:paraId="18A2691C" w14:textId="77777777" w:rsidR="00CD41AB" w:rsidRPr="009C5807" w:rsidRDefault="00CD41AB" w:rsidP="00CD44DC">
            <w:pPr>
              <w:pStyle w:val="TAC"/>
              <w:rPr>
                <w:rFonts w:cs="Arial"/>
                <w:sz w:val="16"/>
                <w:lang w:eastAsia="zh-CN"/>
              </w:rPr>
            </w:pPr>
          </w:p>
        </w:tc>
        <w:tc>
          <w:tcPr>
            <w:tcW w:w="470" w:type="pct"/>
          </w:tcPr>
          <w:p w14:paraId="29A71B0F" w14:textId="77777777" w:rsidR="00CD41AB" w:rsidRPr="0051064C" w:rsidRDefault="00CD41AB" w:rsidP="00CD44DC">
            <w:pPr>
              <w:pStyle w:val="TAC"/>
              <w:rPr>
                <w:rFonts w:cs="Arial"/>
                <w:sz w:val="16"/>
                <w:lang w:eastAsia="zh-CN"/>
              </w:rPr>
            </w:pPr>
            <w:r w:rsidRPr="0051064C">
              <w:rPr>
                <w:rFonts w:cs="Arial"/>
                <w:sz w:val="16"/>
                <w:lang w:eastAsia="zh-CN"/>
              </w:rPr>
              <w:t>3</w:t>
            </w:r>
          </w:p>
        </w:tc>
        <w:tc>
          <w:tcPr>
            <w:tcW w:w="1250" w:type="pct"/>
          </w:tcPr>
          <w:p w14:paraId="0AC5D7A8" w14:textId="77777777" w:rsidR="00CD41AB" w:rsidRPr="009C5807" w:rsidRDefault="00CD41AB" w:rsidP="00CD44DC">
            <w:pPr>
              <w:pStyle w:val="TAC"/>
            </w:pPr>
            <w:r w:rsidRPr="009C5807">
              <w:rPr>
                <w:rFonts w:cs="Arial"/>
                <w:sz w:val="16"/>
                <w:lang w:eastAsia="zh-CN"/>
              </w:rPr>
              <w:t>N1*</w:t>
            </w:r>
            <w:r w:rsidRPr="009C5807">
              <w:t>2</w:t>
            </w:r>
            <w:r>
              <w:t xml:space="preserve"> </w:t>
            </w:r>
          </w:p>
        </w:tc>
      </w:tr>
      <w:tr w:rsidR="00CD41AB" w:rsidRPr="009C5807" w14:paraId="10C85449" w14:textId="77777777" w:rsidTr="00CD44DC">
        <w:trPr>
          <w:cantSplit/>
          <w:trHeight w:val="235"/>
          <w:jc w:val="center"/>
        </w:trPr>
        <w:tc>
          <w:tcPr>
            <w:tcW w:w="5000" w:type="pct"/>
            <w:gridSpan w:val="6"/>
          </w:tcPr>
          <w:p w14:paraId="07DCBD40" w14:textId="77777777" w:rsidR="00CD41AB" w:rsidRDefault="00CD41AB" w:rsidP="00CD44DC">
            <w:pPr>
              <w:pStyle w:val="TAN"/>
              <w:rPr>
                <w:lang w:eastAsia="zh-CN"/>
              </w:rPr>
            </w:pPr>
            <w:r w:rsidRPr="009C5807">
              <w:rPr>
                <w:lang w:eastAsia="zh-CN"/>
              </w:rPr>
              <w:t>Note 1:</w:t>
            </w:r>
            <w:r w:rsidRPr="009C5807">
              <w:rPr>
                <w:lang w:eastAsia="zh-CN"/>
              </w:rPr>
              <w:tab/>
              <w:t xml:space="preserve">Applies for UE supporting power class 2&amp;3&amp;4. For UE supporting power class 1, N1 = 8 for all </w:t>
            </w:r>
            <w:r w:rsidRPr="0056013A">
              <w:rPr>
                <w:lang w:eastAsia="zh-CN"/>
              </w:rPr>
              <w:t>DRX</w:t>
            </w:r>
            <w:r w:rsidRPr="009C5807">
              <w:rPr>
                <w:lang w:eastAsia="zh-CN"/>
              </w:rPr>
              <w:t xml:space="preserve"> cycle length.</w:t>
            </w:r>
          </w:p>
          <w:p w14:paraId="3A550808" w14:textId="77777777" w:rsidR="00CD41AB" w:rsidRPr="00691C10" w:rsidRDefault="00CD41AB" w:rsidP="00CD44DC">
            <w:pPr>
              <w:pStyle w:val="TAN"/>
              <w:rPr>
                <w:rFonts w:cs="Arial"/>
              </w:rPr>
            </w:pPr>
            <w:r w:rsidRPr="009C5807">
              <w:rPr>
                <w:snapToGrid w:val="0"/>
                <w:lang w:eastAsia="zh-CN"/>
              </w:rPr>
              <w:t xml:space="preserve">Note </w:t>
            </w:r>
            <w:r>
              <w:rPr>
                <w:snapToGrid w:val="0"/>
                <w:lang w:eastAsia="zh-CN"/>
              </w:rPr>
              <w:t>2</w:t>
            </w:r>
            <w:r w:rsidRPr="00691C10">
              <w:rPr>
                <w:rFonts w:cs="Arial"/>
              </w:rPr>
              <w:t>:</w:t>
            </w:r>
            <w:r w:rsidRPr="00691C10">
              <w:rPr>
                <w:rFonts w:cs="Arial"/>
              </w:rPr>
              <w:tab/>
              <w:t>The number of DRX cycles in this table is given for the DRX cycles within PTWs.</w:t>
            </w:r>
          </w:p>
          <w:p w14:paraId="6B21F531" w14:textId="77777777" w:rsidR="00CD41AB" w:rsidRPr="009C5807" w:rsidRDefault="00CD41AB" w:rsidP="00CD44DC">
            <w:pPr>
              <w:pStyle w:val="TAN"/>
              <w:rPr>
                <w:lang w:eastAsia="zh-CN"/>
              </w:rPr>
            </w:pPr>
          </w:p>
        </w:tc>
      </w:tr>
    </w:tbl>
    <w:p w14:paraId="7056352E" w14:textId="77777777" w:rsidR="00CD41AB" w:rsidRDefault="00CD41AB" w:rsidP="00CD41AB">
      <w:pPr>
        <w:rPr>
          <w:lang w:eastAsia="zh-CN"/>
        </w:rPr>
      </w:pPr>
    </w:p>
    <w:p w14:paraId="418843FF" w14:textId="57B4D889" w:rsidR="00431718" w:rsidRDefault="00431718" w:rsidP="00431718">
      <w:pPr>
        <w:rPr>
          <w:lang w:val="en-US"/>
        </w:rPr>
      </w:pPr>
    </w:p>
    <w:p w14:paraId="735ED1E1" w14:textId="77777777" w:rsidR="00CD41AB" w:rsidRDefault="00CD41AB" w:rsidP="00CD41AB">
      <w:pPr>
        <w:rPr>
          <w:lang w:val="en-US"/>
        </w:rPr>
      </w:pPr>
      <w:r>
        <w:rPr>
          <w:b/>
          <w:bCs/>
          <w:lang w:eastAsia="zh-CN"/>
        </w:rPr>
        <w:t xml:space="preserve">Proposal 4: Propose to use the following values for </w:t>
      </w:r>
      <w:r w:rsidRPr="00FA64B5">
        <w:rPr>
          <w:b/>
          <w:bCs/>
          <w:lang w:val="en-US"/>
        </w:rPr>
        <w:t>T</w:t>
      </w:r>
      <w:r w:rsidRPr="00FA64B5">
        <w:rPr>
          <w:b/>
          <w:bCs/>
          <w:vertAlign w:val="subscript"/>
          <w:lang w:val="en-US"/>
        </w:rPr>
        <w:t>detect,NR_Intra,</w:t>
      </w:r>
      <w:r w:rsidRPr="00FA64B5">
        <w:rPr>
          <w:b/>
          <w:bCs/>
          <w:lang w:val="en-US"/>
        </w:rPr>
        <w:t xml:space="preserve"> T</w:t>
      </w:r>
      <w:r w:rsidRPr="00FA64B5">
        <w:rPr>
          <w:b/>
          <w:bCs/>
          <w:vertAlign w:val="subscript"/>
          <w:lang w:val="en-US"/>
        </w:rPr>
        <w:t>measure,NR_Intra</w:t>
      </w:r>
      <w:r w:rsidRPr="00FA64B5">
        <w:rPr>
          <w:b/>
          <w:bCs/>
          <w:lang w:val="en-US"/>
        </w:rPr>
        <w:t xml:space="preserve"> and T</w:t>
      </w:r>
      <w:r w:rsidRPr="00FA64B5">
        <w:rPr>
          <w:b/>
          <w:bCs/>
          <w:vertAlign w:val="subscript"/>
          <w:lang w:val="en-US"/>
        </w:rPr>
        <w:t>evaluate,NR_Intra</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014"/>
        <w:gridCol w:w="1015"/>
        <w:gridCol w:w="2125"/>
        <w:gridCol w:w="2127"/>
        <w:gridCol w:w="2129"/>
      </w:tblGrid>
      <w:tr w:rsidR="00CD41AB" w:rsidRPr="009C5807" w14:paraId="261EFA14" w14:textId="77777777" w:rsidTr="00CD44DC">
        <w:trPr>
          <w:cantSplit/>
          <w:trHeight w:val="308"/>
          <w:jc w:val="center"/>
        </w:trPr>
        <w:tc>
          <w:tcPr>
            <w:tcW w:w="603" w:type="pct"/>
            <w:tcBorders>
              <w:top w:val="single" w:sz="4" w:space="0" w:color="auto"/>
              <w:left w:val="single" w:sz="4" w:space="0" w:color="auto"/>
              <w:bottom w:val="nil"/>
              <w:right w:val="single" w:sz="4" w:space="0" w:color="auto"/>
            </w:tcBorders>
            <w:hideMark/>
          </w:tcPr>
          <w:p w14:paraId="17A69595" w14:textId="77777777" w:rsidR="00CD41AB" w:rsidRPr="009C5807" w:rsidRDefault="00CD41AB" w:rsidP="00CD44DC">
            <w:pPr>
              <w:pStyle w:val="TAH"/>
            </w:pPr>
            <w:r>
              <w:t>e</w:t>
            </w: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CC53DE2" w14:textId="77777777" w:rsidR="00CD41AB" w:rsidRPr="009C5807" w:rsidRDefault="00CD41AB" w:rsidP="00CD44DC">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65E3EF40" w14:textId="77777777" w:rsidR="00CD41AB" w:rsidRPr="009C5807" w:rsidRDefault="00CD41AB" w:rsidP="00CD44DC">
            <w:pPr>
              <w:pStyle w:val="TAH"/>
            </w:pPr>
            <w:r w:rsidRPr="009C5807">
              <w:t>T</w:t>
            </w:r>
            <w:r w:rsidRPr="009C5807">
              <w:rPr>
                <w:vertAlign w:val="subscript"/>
              </w:rPr>
              <w:t>detect,NR_Intra</w:t>
            </w:r>
            <w:r w:rsidRPr="009C5807">
              <w:t xml:space="preserve"> [s] (number of </w:t>
            </w:r>
            <w:r>
              <w:t>e</w:t>
            </w:r>
            <w:r w:rsidRPr="009C5807">
              <w:t>DRX cycles)</w:t>
            </w:r>
          </w:p>
        </w:tc>
        <w:tc>
          <w:tcPr>
            <w:tcW w:w="1112" w:type="pct"/>
            <w:tcBorders>
              <w:top w:val="single" w:sz="4" w:space="0" w:color="auto"/>
              <w:left w:val="single" w:sz="4" w:space="0" w:color="auto"/>
              <w:bottom w:val="nil"/>
              <w:right w:val="single" w:sz="4" w:space="0" w:color="auto"/>
            </w:tcBorders>
            <w:hideMark/>
          </w:tcPr>
          <w:p w14:paraId="745E56AB" w14:textId="77777777" w:rsidR="00CD41AB" w:rsidRPr="009C5807" w:rsidRDefault="00CD41AB" w:rsidP="00CD44DC">
            <w:pPr>
              <w:pStyle w:val="TAH"/>
            </w:pPr>
            <w:r w:rsidRPr="009C5807">
              <w:t>T</w:t>
            </w:r>
            <w:r w:rsidRPr="009C5807">
              <w:rPr>
                <w:vertAlign w:val="subscript"/>
              </w:rPr>
              <w:t>measure,NR_Intra</w:t>
            </w:r>
            <w:r w:rsidRPr="009C5807">
              <w:t xml:space="preserve"> [s] (number of </w:t>
            </w:r>
            <w:r>
              <w:t>e</w:t>
            </w:r>
            <w:r w:rsidRPr="009C5807">
              <w:t>DRX cycles)</w:t>
            </w:r>
          </w:p>
        </w:tc>
        <w:tc>
          <w:tcPr>
            <w:tcW w:w="1112" w:type="pct"/>
            <w:tcBorders>
              <w:top w:val="single" w:sz="4" w:space="0" w:color="auto"/>
              <w:left w:val="single" w:sz="4" w:space="0" w:color="auto"/>
              <w:bottom w:val="nil"/>
              <w:right w:val="single" w:sz="4" w:space="0" w:color="auto"/>
            </w:tcBorders>
            <w:hideMark/>
          </w:tcPr>
          <w:p w14:paraId="622FD7F4" w14:textId="77777777" w:rsidR="00CD41AB" w:rsidRPr="009C5807" w:rsidRDefault="00CD41AB" w:rsidP="00CD44DC">
            <w:pPr>
              <w:pStyle w:val="TAH"/>
              <w:rPr>
                <w:vertAlign w:val="subscript"/>
              </w:rPr>
            </w:pPr>
            <w:r w:rsidRPr="009C5807">
              <w:t>T</w:t>
            </w:r>
            <w:r w:rsidRPr="009C5807">
              <w:rPr>
                <w:vertAlign w:val="subscript"/>
              </w:rPr>
              <w:t>evaluate,NR_</w:t>
            </w:r>
            <w:r w:rsidRPr="009C5807">
              <w:rPr>
                <w:rFonts w:cs="v4.2.0"/>
                <w:vertAlign w:val="subscript"/>
              </w:rPr>
              <w:t>Intra</w:t>
            </w:r>
          </w:p>
          <w:p w14:paraId="607C92F7" w14:textId="77777777" w:rsidR="00CD41AB" w:rsidRPr="009C5807" w:rsidRDefault="00CD41AB" w:rsidP="00CD44DC">
            <w:pPr>
              <w:pStyle w:val="TAH"/>
            </w:pPr>
            <w:r w:rsidRPr="009C5807">
              <w:t xml:space="preserve">[s] (number of </w:t>
            </w:r>
            <w:r>
              <w:t>e</w:t>
            </w:r>
            <w:r w:rsidRPr="009C5807">
              <w:t>DRX cycles)</w:t>
            </w:r>
          </w:p>
        </w:tc>
      </w:tr>
      <w:tr w:rsidR="00CD41AB" w:rsidRPr="009C5807" w14:paraId="1B11F243" w14:textId="77777777" w:rsidTr="00CD44D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D6C9DC5" w14:textId="77777777" w:rsidR="00CD41AB" w:rsidRPr="009C5807" w:rsidRDefault="00CD41AB" w:rsidP="00CD44DC">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1AED5381" w14:textId="77777777" w:rsidR="00CD41AB" w:rsidRPr="009C5807" w:rsidRDefault="00CD41AB" w:rsidP="00CD44DC">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1DA9338A" w14:textId="77777777" w:rsidR="00CD41AB" w:rsidRPr="009C5807" w:rsidRDefault="00CD41AB" w:rsidP="00CD44DC">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F2AE708" w14:textId="77777777" w:rsidR="00CD41AB" w:rsidRPr="009C5807" w:rsidRDefault="00CD41AB" w:rsidP="00CD44DC">
            <w:pPr>
              <w:pStyle w:val="TAH"/>
            </w:pPr>
          </w:p>
        </w:tc>
        <w:tc>
          <w:tcPr>
            <w:tcW w:w="0" w:type="auto"/>
            <w:tcBorders>
              <w:top w:val="nil"/>
              <w:left w:val="single" w:sz="4" w:space="0" w:color="auto"/>
              <w:bottom w:val="single" w:sz="4" w:space="0" w:color="auto"/>
              <w:right w:val="single" w:sz="4" w:space="0" w:color="auto"/>
            </w:tcBorders>
            <w:vAlign w:val="center"/>
            <w:hideMark/>
          </w:tcPr>
          <w:p w14:paraId="2BEE1D10" w14:textId="77777777" w:rsidR="00CD41AB" w:rsidRPr="009C5807" w:rsidRDefault="00CD41AB" w:rsidP="00CD44DC">
            <w:pPr>
              <w:pStyle w:val="TAH"/>
            </w:pPr>
          </w:p>
        </w:tc>
        <w:tc>
          <w:tcPr>
            <w:tcW w:w="0" w:type="auto"/>
            <w:tcBorders>
              <w:top w:val="nil"/>
              <w:left w:val="single" w:sz="4" w:space="0" w:color="auto"/>
              <w:bottom w:val="single" w:sz="4" w:space="0" w:color="auto"/>
              <w:right w:val="single" w:sz="4" w:space="0" w:color="auto"/>
            </w:tcBorders>
            <w:vAlign w:val="center"/>
            <w:hideMark/>
          </w:tcPr>
          <w:p w14:paraId="68DDABBA" w14:textId="77777777" w:rsidR="00CD41AB" w:rsidRPr="009C5807" w:rsidRDefault="00CD41AB" w:rsidP="00CD44DC">
            <w:pPr>
              <w:pStyle w:val="TAH"/>
            </w:pPr>
          </w:p>
        </w:tc>
      </w:tr>
      <w:tr w:rsidR="00CD41AB" w:rsidRPr="009C5807" w14:paraId="41D23F5C" w14:textId="77777777" w:rsidTr="00CD44DC">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1A87B934" w14:textId="77777777" w:rsidR="00CD41AB" w:rsidRPr="009C5807" w:rsidRDefault="00CD41AB" w:rsidP="00CD44DC">
            <w:pPr>
              <w:pStyle w:val="TAC"/>
            </w:pPr>
            <w:r>
              <w:t>2.56</w:t>
            </w:r>
          </w:p>
        </w:tc>
        <w:tc>
          <w:tcPr>
            <w:tcW w:w="530" w:type="pct"/>
            <w:tcBorders>
              <w:top w:val="single" w:sz="4" w:space="0" w:color="auto"/>
              <w:left w:val="single" w:sz="4" w:space="0" w:color="auto"/>
              <w:bottom w:val="nil"/>
              <w:right w:val="single" w:sz="4" w:space="0" w:color="auto"/>
            </w:tcBorders>
            <w:vAlign w:val="center"/>
            <w:hideMark/>
          </w:tcPr>
          <w:p w14:paraId="63D8B098" w14:textId="77777777" w:rsidR="00CD41AB" w:rsidRPr="009C5807" w:rsidRDefault="00CD41AB" w:rsidP="00CD44DC">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FB939C" w14:textId="77777777" w:rsidR="00CD41AB" w:rsidRPr="009C5807" w:rsidRDefault="00CD41AB" w:rsidP="00CD44DC">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705A79B9" w14:textId="77777777" w:rsidR="00CD41AB" w:rsidRPr="009C5807" w:rsidRDefault="00CD41AB" w:rsidP="00CD44DC">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9FC94EF" w14:textId="77777777" w:rsidR="00CD41AB" w:rsidRPr="009C5807" w:rsidRDefault="00CD41AB" w:rsidP="00CD44D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9EA6FDD" w14:textId="77777777" w:rsidR="00CD41AB" w:rsidRPr="009C5807" w:rsidRDefault="00CD41AB" w:rsidP="00CD44DC">
            <w:pPr>
              <w:pStyle w:val="TAC"/>
            </w:pPr>
            <w:r w:rsidRPr="009C5807">
              <w:t>7.68 x N1 (3 x N1)</w:t>
            </w:r>
          </w:p>
        </w:tc>
      </w:tr>
      <w:tr w:rsidR="00CD41AB" w:rsidRPr="009C5807" w14:paraId="4CC22A1A" w14:textId="77777777" w:rsidTr="00CD44DC">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39D5909A" w14:textId="77777777" w:rsidR="00CD41AB" w:rsidRPr="009C5807" w:rsidRDefault="00CD41AB" w:rsidP="00CD44DC">
            <w:pPr>
              <w:pStyle w:val="TAC"/>
            </w:pPr>
            <w:r>
              <w:t>5.12</w:t>
            </w:r>
          </w:p>
        </w:tc>
        <w:tc>
          <w:tcPr>
            <w:tcW w:w="0" w:type="auto"/>
            <w:tcBorders>
              <w:top w:val="nil"/>
              <w:left w:val="single" w:sz="4" w:space="0" w:color="auto"/>
              <w:bottom w:val="nil"/>
              <w:right w:val="single" w:sz="4" w:space="0" w:color="auto"/>
            </w:tcBorders>
            <w:vAlign w:val="center"/>
            <w:hideMark/>
          </w:tcPr>
          <w:p w14:paraId="5119382A" w14:textId="77777777" w:rsidR="00CD41AB" w:rsidRPr="009C5807" w:rsidRDefault="00CD41AB" w:rsidP="00CD44DC">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F8C8364" w14:textId="77777777" w:rsidR="00CD41AB" w:rsidRPr="009C5807" w:rsidRDefault="00CD41AB" w:rsidP="00CD44DC">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5C996EE4" w14:textId="77777777" w:rsidR="00CD41AB" w:rsidRPr="009C5807" w:rsidRDefault="00CD41AB" w:rsidP="00CD44DC">
            <w:pPr>
              <w:pStyle w:val="TAC"/>
            </w:pPr>
            <w:r w:rsidRPr="009C5807">
              <w:t>1</w:t>
            </w:r>
            <w:r>
              <w:t>1</w:t>
            </w:r>
            <w:r w:rsidRPr="009C5807">
              <w:t>7.</w:t>
            </w:r>
            <w:r>
              <w:t>76</w:t>
            </w:r>
            <w:r w:rsidRPr="009C5807">
              <w:t xml:space="preserve"> x N1 (2</w:t>
            </w:r>
            <w:r>
              <w:t>3</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053FF953" w14:textId="77777777" w:rsidR="00CD41AB" w:rsidRPr="009C5807" w:rsidRDefault="00CD41AB" w:rsidP="00CD44DC">
            <w:pPr>
              <w:pStyle w:val="TAC"/>
            </w:pPr>
            <w:r>
              <w:t>5</w:t>
            </w:r>
            <w:r w:rsidRPr="009C5807">
              <w:t>.</w:t>
            </w:r>
            <w:r>
              <w:t>1</w:t>
            </w:r>
            <w:r w:rsidRPr="009C5807">
              <w:t>2 x N1 (</w:t>
            </w:r>
            <w:r>
              <w:t>1</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024C8620" w14:textId="77777777" w:rsidR="00CD41AB" w:rsidRPr="009C5807" w:rsidRDefault="00CD41AB" w:rsidP="00CD44DC">
            <w:pPr>
              <w:pStyle w:val="TAC"/>
            </w:pPr>
            <w:r>
              <w:t>10</w:t>
            </w:r>
            <w:r w:rsidRPr="009C5807">
              <w:t>.2</w:t>
            </w:r>
            <w:r>
              <w:t>4</w:t>
            </w:r>
            <w:r w:rsidRPr="009C5807">
              <w:t xml:space="preserve"> x N1 (</w:t>
            </w:r>
            <w:r>
              <w:t>2</w:t>
            </w:r>
            <w:r w:rsidRPr="009C5807">
              <w:t>x N1)</w:t>
            </w:r>
          </w:p>
        </w:tc>
      </w:tr>
      <w:tr w:rsidR="00CD41AB" w:rsidRPr="009C5807" w14:paraId="3D84F1D3" w14:textId="77777777" w:rsidTr="00CD44DC">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4FD6154B" w14:textId="77777777" w:rsidR="00CD41AB" w:rsidRPr="009C5807" w:rsidRDefault="00CD41AB" w:rsidP="00CD44DC">
            <w:pPr>
              <w:pStyle w:val="TAC"/>
            </w:pPr>
            <w:r w:rsidRPr="009C5807">
              <w:t>1</w:t>
            </w:r>
            <w:r>
              <w:t>0</w:t>
            </w:r>
            <w:r w:rsidRPr="009C5807">
              <w:t>.2</w:t>
            </w:r>
            <w:r>
              <w:t>4</w:t>
            </w:r>
          </w:p>
        </w:tc>
        <w:tc>
          <w:tcPr>
            <w:tcW w:w="0" w:type="auto"/>
            <w:tcBorders>
              <w:top w:val="nil"/>
              <w:left w:val="single" w:sz="4" w:space="0" w:color="auto"/>
              <w:bottom w:val="nil"/>
              <w:right w:val="single" w:sz="4" w:space="0" w:color="auto"/>
            </w:tcBorders>
            <w:vAlign w:val="center"/>
            <w:hideMark/>
          </w:tcPr>
          <w:p w14:paraId="62FBB3AA" w14:textId="77777777" w:rsidR="00CD41AB" w:rsidRPr="009C5807" w:rsidRDefault="00CD41AB" w:rsidP="00CD44DC">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285D4B" w14:textId="77777777" w:rsidR="00CD41AB" w:rsidRPr="009C5807" w:rsidRDefault="00CD41AB" w:rsidP="00CD44DC">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408FEC99" w14:textId="77777777" w:rsidR="00CD41AB" w:rsidRPr="009C5807" w:rsidRDefault="00CD41AB" w:rsidP="00CD44DC">
            <w:pPr>
              <w:pStyle w:val="TAC"/>
            </w:pPr>
            <w:r>
              <w:t>235.52</w:t>
            </w:r>
            <w:r w:rsidRPr="009C5807">
              <w:t xml:space="preserve"> x N1 (2</w:t>
            </w:r>
            <w:r>
              <w:t>3</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6C748837" w14:textId="77777777" w:rsidR="00CD41AB" w:rsidRPr="009C5807" w:rsidRDefault="00CD41AB" w:rsidP="00CD44DC">
            <w:pPr>
              <w:pStyle w:val="TAC"/>
            </w:pPr>
            <w:r w:rsidRPr="009C5807">
              <w:t>1</w:t>
            </w:r>
            <w:r>
              <w:t>0</w:t>
            </w:r>
            <w:r w:rsidRPr="009C5807">
              <w:t>.2</w:t>
            </w:r>
            <w:r>
              <w:t>4</w:t>
            </w:r>
            <w:r w:rsidRPr="009C5807">
              <w:t xml:space="preserve"> x N1 (1 x N1)</w:t>
            </w:r>
          </w:p>
        </w:tc>
        <w:tc>
          <w:tcPr>
            <w:tcW w:w="1112" w:type="pct"/>
            <w:tcBorders>
              <w:top w:val="single" w:sz="4" w:space="0" w:color="auto"/>
              <w:left w:val="single" w:sz="4" w:space="0" w:color="auto"/>
              <w:bottom w:val="single" w:sz="4" w:space="0" w:color="auto"/>
              <w:right w:val="single" w:sz="4" w:space="0" w:color="auto"/>
            </w:tcBorders>
            <w:hideMark/>
          </w:tcPr>
          <w:p w14:paraId="4D9A8FA1" w14:textId="77777777" w:rsidR="00CD41AB" w:rsidRPr="009C5807" w:rsidRDefault="00CD41AB" w:rsidP="00CD44DC">
            <w:pPr>
              <w:pStyle w:val="TAC"/>
            </w:pPr>
            <w:r>
              <w:t>20</w:t>
            </w:r>
            <w:r w:rsidRPr="009C5807">
              <w:t>.</w:t>
            </w:r>
            <w:r>
              <w:t>2</w:t>
            </w:r>
            <w:r w:rsidRPr="009C5807">
              <w:t>4 x N1 (</w:t>
            </w:r>
            <w:r>
              <w:t>2</w:t>
            </w:r>
            <w:r w:rsidRPr="009C5807">
              <w:t>x N1)</w:t>
            </w:r>
          </w:p>
        </w:tc>
      </w:tr>
      <w:tr w:rsidR="00CD41AB" w:rsidRPr="009C5807" w14:paraId="5496B944" w14:textId="77777777" w:rsidTr="00CD44D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3DF96E" w14:textId="77777777" w:rsidR="00CD41AB" w:rsidRPr="00285045" w:rsidRDefault="00CD41AB" w:rsidP="00CD44DC">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xml:space="preserve">. For UE supporting power class 1, N1 = 8 for all </w:t>
            </w:r>
            <w:r>
              <w:t>e</w:t>
            </w:r>
            <w:r w:rsidRPr="009C5807">
              <w:t>DRX cycle length.</w:t>
            </w:r>
          </w:p>
        </w:tc>
      </w:tr>
    </w:tbl>
    <w:p w14:paraId="354E4A68" w14:textId="77777777" w:rsidR="00CD41AB" w:rsidRDefault="00CD41AB" w:rsidP="00CD41AB">
      <w:pPr>
        <w:rPr>
          <w:lang w:val="en-US"/>
        </w:rPr>
      </w:pPr>
      <w:r>
        <w:rPr>
          <w:lang w:val="en-US"/>
        </w:rPr>
        <w:t xml:space="preserve">  </w:t>
      </w:r>
    </w:p>
    <w:p w14:paraId="1789566B" w14:textId="77777777" w:rsidR="00CD41AB" w:rsidRDefault="00CD41AB" w:rsidP="00CD41AB">
      <w:pPr>
        <w:rPr>
          <w:lang w:val="en-US"/>
        </w:rPr>
      </w:pPr>
      <w:r>
        <w:rPr>
          <w:b/>
          <w:bCs/>
          <w:lang w:eastAsia="zh-CN"/>
        </w:rPr>
        <w:t xml:space="preserve">Proposal 5: Propose to use the following values for </w:t>
      </w:r>
      <w:r w:rsidRPr="00FA64B5">
        <w:rPr>
          <w:b/>
          <w:bCs/>
          <w:lang w:val="en-US"/>
        </w:rPr>
        <w:t>T</w:t>
      </w:r>
      <w:r w:rsidRPr="00FA64B5">
        <w:rPr>
          <w:b/>
          <w:bCs/>
          <w:vertAlign w:val="subscript"/>
          <w:lang w:val="en-US"/>
        </w:rPr>
        <w:t>detect,NR_Intra,</w:t>
      </w:r>
      <w:r w:rsidRPr="00FA64B5">
        <w:rPr>
          <w:b/>
          <w:bCs/>
          <w:lang w:val="en-US"/>
        </w:rPr>
        <w:t xml:space="preserve"> T</w:t>
      </w:r>
      <w:r w:rsidRPr="00FA64B5">
        <w:rPr>
          <w:b/>
          <w:bCs/>
          <w:vertAlign w:val="subscript"/>
          <w:lang w:val="en-US"/>
        </w:rPr>
        <w:t>measure,NR_Intra</w:t>
      </w:r>
      <w:r w:rsidRPr="00FA64B5">
        <w:rPr>
          <w:b/>
          <w:bCs/>
          <w:lang w:val="en-US"/>
        </w:rPr>
        <w:t xml:space="preserve"> and T</w:t>
      </w:r>
      <w:r w:rsidRPr="00FA64B5">
        <w:rPr>
          <w:b/>
          <w:bCs/>
          <w:vertAlign w:val="subscript"/>
          <w:lang w:val="en-US"/>
        </w:rPr>
        <w:t>evaluate,NR_Intra</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8"/>
        <w:gridCol w:w="839"/>
        <w:gridCol w:w="843"/>
        <w:gridCol w:w="955"/>
        <w:gridCol w:w="1894"/>
        <w:gridCol w:w="1617"/>
        <w:gridCol w:w="1621"/>
      </w:tblGrid>
      <w:tr w:rsidR="00CD41AB" w:rsidRPr="00691C10" w14:paraId="39F2FF80" w14:textId="77777777" w:rsidTr="00CD44DC">
        <w:trPr>
          <w:cantSplit/>
          <w:trHeight w:val="620"/>
          <w:jc w:val="center"/>
        </w:trPr>
        <w:tc>
          <w:tcPr>
            <w:tcW w:w="628" w:type="pct"/>
            <w:vMerge w:val="restart"/>
            <w:tcMar>
              <w:left w:w="0" w:type="dxa"/>
              <w:right w:w="0" w:type="dxa"/>
            </w:tcMar>
          </w:tcPr>
          <w:p w14:paraId="0AC50A29" w14:textId="77777777" w:rsidR="00CD41AB" w:rsidRPr="00691C10" w:rsidRDefault="00CD41AB" w:rsidP="00CD44DC">
            <w:pPr>
              <w:pStyle w:val="TAH"/>
              <w:rPr>
                <w:rFonts w:cs="v4.2.0"/>
              </w:rPr>
            </w:pPr>
            <w:r w:rsidRPr="00691C10">
              <w:rPr>
                <w:rFonts w:cs="v4.2.0"/>
              </w:rPr>
              <w:t>eDRX_IDLE cycle length [s]</w:t>
            </w:r>
          </w:p>
        </w:tc>
        <w:tc>
          <w:tcPr>
            <w:tcW w:w="298" w:type="pct"/>
            <w:vMerge w:val="restart"/>
            <w:tcMar>
              <w:left w:w="0" w:type="dxa"/>
              <w:right w:w="0" w:type="dxa"/>
            </w:tcMar>
          </w:tcPr>
          <w:p w14:paraId="44237EB7" w14:textId="77777777" w:rsidR="00CD41AB" w:rsidRPr="00691C10" w:rsidRDefault="00CD41AB" w:rsidP="00CD44DC">
            <w:pPr>
              <w:pStyle w:val="TAH"/>
              <w:rPr>
                <w:rFonts w:cs="Arial"/>
                <w:snapToGrid w:val="0"/>
              </w:rPr>
            </w:pPr>
            <w:r w:rsidRPr="00691C10">
              <w:rPr>
                <w:rFonts w:cs="v4.2.0"/>
              </w:rPr>
              <w:t>DRX cycle length [s]</w:t>
            </w:r>
          </w:p>
        </w:tc>
        <w:tc>
          <w:tcPr>
            <w:tcW w:w="440" w:type="pct"/>
            <w:vMerge w:val="restart"/>
            <w:tcMar>
              <w:left w:w="0" w:type="dxa"/>
              <w:right w:w="0" w:type="dxa"/>
            </w:tcMar>
          </w:tcPr>
          <w:p w14:paraId="20C118AF" w14:textId="77777777" w:rsidR="00CD41AB" w:rsidRPr="00691C10" w:rsidRDefault="00CD41AB" w:rsidP="00CD44DC">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943" w:type="pct"/>
            <w:gridSpan w:val="2"/>
            <w:tcBorders>
              <w:bottom w:val="single" w:sz="4" w:space="0" w:color="auto"/>
            </w:tcBorders>
          </w:tcPr>
          <w:p w14:paraId="2ADCC220" w14:textId="77777777" w:rsidR="00CD41AB" w:rsidRPr="009C5807" w:rsidRDefault="00CD41AB" w:rsidP="00CD44DC">
            <w:pPr>
              <w:pStyle w:val="TAH"/>
            </w:pPr>
            <w:r w:rsidRPr="009C5807">
              <w:t>Scaling Factor (N1)</w:t>
            </w:r>
          </w:p>
        </w:tc>
        <w:tc>
          <w:tcPr>
            <w:tcW w:w="993" w:type="pct"/>
            <w:vMerge w:val="restart"/>
            <w:tcMar>
              <w:left w:w="0" w:type="dxa"/>
              <w:right w:w="0" w:type="dxa"/>
            </w:tcMar>
          </w:tcPr>
          <w:p w14:paraId="72100337" w14:textId="77777777" w:rsidR="00CD41AB" w:rsidRPr="00691C10" w:rsidRDefault="00CD41AB" w:rsidP="00CD44DC">
            <w:pPr>
              <w:pStyle w:val="TAH"/>
              <w:rPr>
                <w:rFonts w:cs="Arial"/>
              </w:rPr>
            </w:pPr>
            <w:r w:rsidRPr="009C5807">
              <w:t>T</w:t>
            </w:r>
            <w:r w:rsidRPr="009C5807">
              <w:rPr>
                <w:vertAlign w:val="subscript"/>
              </w:rPr>
              <w:t>detect,NR_Intra</w:t>
            </w:r>
            <w:r w:rsidRPr="009C5807">
              <w:t xml:space="preserve"> [s] (number of DRX cycles)</w:t>
            </w:r>
          </w:p>
        </w:tc>
        <w:tc>
          <w:tcPr>
            <w:tcW w:w="848" w:type="pct"/>
            <w:vMerge w:val="restart"/>
            <w:tcMar>
              <w:left w:w="0" w:type="dxa"/>
              <w:right w:w="0" w:type="dxa"/>
            </w:tcMar>
          </w:tcPr>
          <w:p w14:paraId="6B583AA8" w14:textId="77777777" w:rsidR="00CD41AB" w:rsidRPr="00691C10" w:rsidRDefault="00CD41AB" w:rsidP="00CD44DC">
            <w:pPr>
              <w:pStyle w:val="TAH"/>
              <w:rPr>
                <w:rFonts w:cs="Arial"/>
                <w:snapToGrid w:val="0"/>
              </w:rPr>
            </w:pPr>
            <w:r w:rsidRPr="009C5807">
              <w:t>T</w:t>
            </w:r>
            <w:r w:rsidRPr="009C5807">
              <w:rPr>
                <w:vertAlign w:val="subscript"/>
              </w:rPr>
              <w:t>measure,NR_Intra</w:t>
            </w:r>
            <w:r w:rsidRPr="009C5807">
              <w:t xml:space="preserve"> [s] (number of DRX cycles)</w:t>
            </w:r>
          </w:p>
        </w:tc>
        <w:tc>
          <w:tcPr>
            <w:tcW w:w="850" w:type="pct"/>
            <w:vMerge w:val="restart"/>
            <w:tcMar>
              <w:left w:w="0" w:type="dxa"/>
              <w:right w:w="0" w:type="dxa"/>
            </w:tcMar>
          </w:tcPr>
          <w:p w14:paraId="32CF2B9A" w14:textId="77777777" w:rsidR="00CD41AB" w:rsidRPr="009C5807" w:rsidRDefault="00CD41AB" w:rsidP="00CD44DC">
            <w:pPr>
              <w:pStyle w:val="TAH"/>
              <w:rPr>
                <w:vertAlign w:val="subscript"/>
              </w:rPr>
            </w:pPr>
            <w:r w:rsidRPr="009C5807">
              <w:t>T</w:t>
            </w:r>
            <w:r w:rsidRPr="009C5807">
              <w:rPr>
                <w:vertAlign w:val="subscript"/>
              </w:rPr>
              <w:t>evaluate,NR_</w:t>
            </w:r>
            <w:r w:rsidRPr="009C5807">
              <w:rPr>
                <w:rFonts w:cs="v4.2.0"/>
                <w:vertAlign w:val="subscript"/>
              </w:rPr>
              <w:t>Intra</w:t>
            </w:r>
          </w:p>
          <w:p w14:paraId="50C8946D" w14:textId="77777777" w:rsidR="00CD41AB" w:rsidRPr="00691C10" w:rsidRDefault="00CD41AB" w:rsidP="00CD44DC">
            <w:pPr>
              <w:pStyle w:val="TAH"/>
              <w:rPr>
                <w:rFonts w:cs="Arial"/>
              </w:rPr>
            </w:pPr>
            <w:r w:rsidRPr="009C5807">
              <w:t>[s] (number of DRX cycles)</w:t>
            </w:r>
          </w:p>
        </w:tc>
      </w:tr>
      <w:tr w:rsidR="00CD41AB" w:rsidRPr="00691C10" w14:paraId="296A9441" w14:textId="77777777" w:rsidTr="00CD44DC">
        <w:trPr>
          <w:cantSplit/>
          <w:trHeight w:val="620"/>
          <w:jc w:val="center"/>
        </w:trPr>
        <w:tc>
          <w:tcPr>
            <w:tcW w:w="628" w:type="pct"/>
            <w:vMerge/>
            <w:tcBorders>
              <w:bottom w:val="single" w:sz="4" w:space="0" w:color="auto"/>
            </w:tcBorders>
            <w:tcMar>
              <w:left w:w="0" w:type="dxa"/>
              <w:right w:w="0" w:type="dxa"/>
            </w:tcMar>
          </w:tcPr>
          <w:p w14:paraId="3A40AC8A" w14:textId="77777777" w:rsidR="00CD41AB" w:rsidRPr="00691C10" w:rsidRDefault="00CD41AB" w:rsidP="00CD44DC">
            <w:pPr>
              <w:pStyle w:val="TAH"/>
              <w:rPr>
                <w:rFonts w:cs="v4.2.0"/>
              </w:rPr>
            </w:pPr>
          </w:p>
        </w:tc>
        <w:tc>
          <w:tcPr>
            <w:tcW w:w="298" w:type="pct"/>
            <w:vMerge/>
            <w:tcBorders>
              <w:bottom w:val="single" w:sz="4" w:space="0" w:color="auto"/>
            </w:tcBorders>
            <w:tcMar>
              <w:left w:w="0" w:type="dxa"/>
              <w:right w:w="0" w:type="dxa"/>
            </w:tcMar>
          </w:tcPr>
          <w:p w14:paraId="5E27F835" w14:textId="77777777" w:rsidR="00CD41AB" w:rsidRPr="00691C10" w:rsidRDefault="00CD41AB" w:rsidP="00CD44DC">
            <w:pPr>
              <w:pStyle w:val="TAH"/>
              <w:rPr>
                <w:rFonts w:cs="v4.2.0"/>
              </w:rPr>
            </w:pPr>
          </w:p>
        </w:tc>
        <w:tc>
          <w:tcPr>
            <w:tcW w:w="440" w:type="pct"/>
            <w:vMerge/>
            <w:tcBorders>
              <w:bottom w:val="single" w:sz="4" w:space="0" w:color="auto"/>
            </w:tcBorders>
            <w:tcMar>
              <w:left w:w="0" w:type="dxa"/>
              <w:right w:w="0" w:type="dxa"/>
            </w:tcMar>
          </w:tcPr>
          <w:p w14:paraId="3E69ED6F" w14:textId="77777777" w:rsidR="00CD41AB" w:rsidRPr="00691C10" w:rsidRDefault="00CD41AB" w:rsidP="00CD44DC">
            <w:pPr>
              <w:pStyle w:val="TAH"/>
              <w:rPr>
                <w:rFonts w:cs="v4.2.0"/>
              </w:rPr>
            </w:pPr>
          </w:p>
        </w:tc>
        <w:tc>
          <w:tcPr>
            <w:tcW w:w="442" w:type="pct"/>
            <w:tcBorders>
              <w:bottom w:val="single" w:sz="4" w:space="0" w:color="auto"/>
            </w:tcBorders>
          </w:tcPr>
          <w:p w14:paraId="00C68F8C" w14:textId="77777777" w:rsidR="00CD41AB" w:rsidRPr="009C5807" w:rsidRDefault="00CD41AB" w:rsidP="00CD44DC">
            <w:pPr>
              <w:pStyle w:val="TAH"/>
            </w:pPr>
            <w:r w:rsidRPr="009C5807">
              <w:t>FR1</w:t>
            </w:r>
          </w:p>
        </w:tc>
        <w:tc>
          <w:tcPr>
            <w:tcW w:w="501" w:type="pct"/>
            <w:tcBorders>
              <w:bottom w:val="single" w:sz="4" w:space="0" w:color="auto"/>
            </w:tcBorders>
          </w:tcPr>
          <w:p w14:paraId="5C7DA7A1" w14:textId="77777777" w:rsidR="00CD41AB" w:rsidRPr="009C5807" w:rsidRDefault="00CD41AB" w:rsidP="00CD44DC">
            <w:pPr>
              <w:pStyle w:val="TAH"/>
            </w:pPr>
            <w:r w:rsidRPr="009C5807">
              <w:t>FR2</w:t>
            </w:r>
            <w:r w:rsidRPr="009C5807">
              <w:rPr>
                <w:vertAlign w:val="superscript"/>
              </w:rPr>
              <w:t>Note1</w:t>
            </w:r>
          </w:p>
        </w:tc>
        <w:tc>
          <w:tcPr>
            <w:tcW w:w="993" w:type="pct"/>
            <w:vMerge/>
            <w:tcBorders>
              <w:bottom w:val="single" w:sz="4" w:space="0" w:color="auto"/>
            </w:tcBorders>
            <w:tcMar>
              <w:left w:w="0" w:type="dxa"/>
              <w:right w:w="0" w:type="dxa"/>
            </w:tcMar>
          </w:tcPr>
          <w:p w14:paraId="5B94A70D" w14:textId="77777777" w:rsidR="00CD41AB" w:rsidRPr="009C5807" w:rsidRDefault="00CD41AB" w:rsidP="00CD44DC">
            <w:pPr>
              <w:pStyle w:val="TAH"/>
            </w:pPr>
          </w:p>
        </w:tc>
        <w:tc>
          <w:tcPr>
            <w:tcW w:w="848" w:type="pct"/>
            <w:vMerge/>
            <w:tcBorders>
              <w:bottom w:val="single" w:sz="4" w:space="0" w:color="auto"/>
            </w:tcBorders>
            <w:tcMar>
              <w:left w:w="0" w:type="dxa"/>
              <w:right w:w="0" w:type="dxa"/>
            </w:tcMar>
          </w:tcPr>
          <w:p w14:paraId="70D981AD" w14:textId="77777777" w:rsidR="00CD41AB" w:rsidRPr="009C5807" w:rsidRDefault="00CD41AB" w:rsidP="00CD44DC">
            <w:pPr>
              <w:pStyle w:val="TAH"/>
            </w:pPr>
          </w:p>
        </w:tc>
        <w:tc>
          <w:tcPr>
            <w:tcW w:w="850" w:type="pct"/>
            <w:vMerge/>
            <w:tcBorders>
              <w:bottom w:val="single" w:sz="4" w:space="0" w:color="auto"/>
            </w:tcBorders>
            <w:tcMar>
              <w:left w:w="0" w:type="dxa"/>
              <w:right w:w="0" w:type="dxa"/>
            </w:tcMar>
          </w:tcPr>
          <w:p w14:paraId="6350AF86" w14:textId="77777777" w:rsidR="00CD41AB" w:rsidRPr="009C5807" w:rsidRDefault="00CD41AB" w:rsidP="00CD44DC">
            <w:pPr>
              <w:pStyle w:val="TAH"/>
            </w:pPr>
          </w:p>
        </w:tc>
      </w:tr>
      <w:tr w:rsidR="00CD41AB" w:rsidRPr="00691C10" w14:paraId="7F704D58" w14:textId="77777777" w:rsidTr="00CD44DC">
        <w:trPr>
          <w:cantSplit/>
          <w:jc w:val="center"/>
        </w:trPr>
        <w:tc>
          <w:tcPr>
            <w:tcW w:w="628" w:type="pct"/>
            <w:vMerge w:val="restart"/>
            <w:vAlign w:val="center"/>
          </w:tcPr>
          <w:p w14:paraId="78C63CA7" w14:textId="77777777" w:rsidR="00CD41AB" w:rsidRDefault="00CD41AB" w:rsidP="00CD44DC">
            <w:pPr>
              <w:pStyle w:val="Default"/>
              <w:jc w:val="center"/>
              <w:rPr>
                <w:sz w:val="18"/>
                <w:szCs w:val="18"/>
              </w:rPr>
            </w:pPr>
            <w:r>
              <w:rPr>
                <w:sz w:val="18"/>
                <w:szCs w:val="18"/>
              </w:rPr>
              <w:t xml:space="preserve">20.48 ≤ eDRX_IDLE cycle length ≤ </w:t>
            </w:r>
            <w:r w:rsidRPr="00F303A1">
              <w:rPr>
                <w:sz w:val="18"/>
                <w:szCs w:val="18"/>
              </w:rPr>
              <w:t>10485.76</w:t>
            </w:r>
          </w:p>
          <w:p w14:paraId="6811D7F7" w14:textId="77777777" w:rsidR="00CD41AB" w:rsidRPr="00691C10" w:rsidRDefault="00CD41AB" w:rsidP="00CD44DC">
            <w:pPr>
              <w:pStyle w:val="TAC"/>
              <w:rPr>
                <w:rFonts w:cs="Arial"/>
              </w:rPr>
            </w:pPr>
          </w:p>
        </w:tc>
        <w:tc>
          <w:tcPr>
            <w:tcW w:w="298" w:type="pct"/>
          </w:tcPr>
          <w:p w14:paraId="0F96FDF8" w14:textId="77777777" w:rsidR="00CD41AB" w:rsidRPr="00691C10" w:rsidRDefault="00CD41AB" w:rsidP="00CD44DC">
            <w:pPr>
              <w:pStyle w:val="TAC"/>
              <w:rPr>
                <w:rFonts w:cs="Arial"/>
                <w:snapToGrid w:val="0"/>
              </w:rPr>
            </w:pPr>
            <w:r w:rsidRPr="00691C10">
              <w:rPr>
                <w:rFonts w:cs="Arial"/>
              </w:rPr>
              <w:t>0.32</w:t>
            </w:r>
          </w:p>
        </w:tc>
        <w:tc>
          <w:tcPr>
            <w:tcW w:w="440" w:type="pct"/>
          </w:tcPr>
          <w:p w14:paraId="2E99C167" w14:textId="77777777" w:rsidR="00CD41AB" w:rsidRPr="00691C10" w:rsidRDefault="00CD41AB" w:rsidP="00CD44DC">
            <w:pPr>
              <w:pStyle w:val="TAC"/>
              <w:rPr>
                <w:rFonts w:cs="Arial"/>
              </w:rPr>
            </w:pPr>
            <w:r w:rsidRPr="00691C10">
              <w:rPr>
                <w:rFonts w:cs="Arial"/>
              </w:rPr>
              <w:t>≥1</w:t>
            </w:r>
            <w:r w:rsidRPr="00691C10">
              <w:rPr>
                <w:rFonts w:cs="Arial" w:hint="eastAsia"/>
                <w:lang w:eastAsia="zh-CN"/>
              </w:rPr>
              <w:t>.28 (1)</w:t>
            </w:r>
          </w:p>
        </w:tc>
        <w:tc>
          <w:tcPr>
            <w:tcW w:w="442" w:type="pct"/>
            <w:vMerge w:val="restart"/>
          </w:tcPr>
          <w:p w14:paraId="5B9D49A2" w14:textId="77777777" w:rsidR="00CD41AB" w:rsidRPr="00691C10" w:rsidRDefault="00CD41AB" w:rsidP="00CD44DC">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3C1EB50D" w14:textId="77777777" w:rsidR="00CD41AB" w:rsidRPr="005649BB" w:rsidRDefault="00CD41AB" w:rsidP="00CD44DC">
            <w:pPr>
              <w:pStyle w:val="TOC1"/>
              <w:spacing w:before="0"/>
              <w:ind w:left="0" w:right="0" w:firstLine="0"/>
              <w:jc w:val="center"/>
              <w:rPr>
                <w:rFonts w:ascii="Arial" w:hAnsi="Arial" w:cs="Arial"/>
                <w:sz w:val="18"/>
                <w:szCs w:val="18"/>
              </w:rPr>
            </w:pPr>
            <w:r w:rsidRPr="005649BB">
              <w:rPr>
                <w:rFonts w:ascii="Arial" w:hAnsi="Arial" w:cs="Arial"/>
                <w:sz w:val="18"/>
                <w:szCs w:val="18"/>
              </w:rPr>
              <w:t>8</w:t>
            </w:r>
          </w:p>
        </w:tc>
        <w:tc>
          <w:tcPr>
            <w:tcW w:w="993" w:type="pct"/>
            <w:vMerge w:val="restart"/>
            <w:tcMar>
              <w:left w:w="0" w:type="dxa"/>
              <w:right w:w="0" w:type="dxa"/>
            </w:tcMar>
          </w:tcPr>
          <w:p w14:paraId="01148E77" w14:textId="77777777" w:rsidR="00CD41AB" w:rsidRPr="00691C10" w:rsidRDefault="00CD41AB" w:rsidP="00CD44DC">
            <w:pPr>
              <w:pStyle w:val="TOC1"/>
              <w:spacing w:before="0"/>
              <w:ind w:left="0" w:right="0" w:firstLine="0"/>
              <w:jc w:val="center"/>
              <w:rPr>
                <w:rFonts w:ascii="Arial" w:hAnsi="Arial" w:cs="Arial"/>
                <w:snapToGrid w:val="0"/>
                <w:sz w:val="18"/>
                <w:szCs w:val="18"/>
              </w:rPr>
            </w:pPr>
            <w:r>
              <w:rPr>
                <w:rFonts w:ascii="Arial" w:hAnsi="Arial" w:cs="Arial"/>
                <w:sz w:val="18"/>
                <w:szCs w:val="18"/>
              </w:rPr>
              <w:t xml:space="preserve">Note4 </w:t>
            </w:r>
            <w:r w:rsidRPr="00691C10">
              <w:rPr>
                <w:rFonts w:ascii="Arial" w:hAnsi="Arial" w:cs="Arial"/>
                <w:sz w:val="18"/>
                <w:szCs w:val="18"/>
              </w:rPr>
              <w:t>(23</w:t>
            </w:r>
            <w:r>
              <w:rPr>
                <w:rFonts w:ascii="Arial" w:hAnsi="Arial" w:cs="Arial"/>
                <w:sz w:val="18"/>
                <w:szCs w:val="18"/>
              </w:rPr>
              <w:t xml:space="preserve"> x N1</w:t>
            </w:r>
            <w:r w:rsidRPr="00691C10">
              <w:rPr>
                <w:rFonts w:ascii="Arial" w:hAnsi="Arial" w:cs="Arial"/>
                <w:sz w:val="18"/>
                <w:szCs w:val="18"/>
              </w:rPr>
              <w:t>)</w:t>
            </w:r>
          </w:p>
        </w:tc>
        <w:tc>
          <w:tcPr>
            <w:tcW w:w="848" w:type="pct"/>
          </w:tcPr>
          <w:p w14:paraId="0CAA1D70" w14:textId="77777777" w:rsidR="00CD41AB" w:rsidRPr="00691C10" w:rsidRDefault="00CD41AB" w:rsidP="00CD44DC">
            <w:pPr>
              <w:keepNext/>
              <w:keepLines/>
              <w:spacing w:after="0"/>
              <w:jc w:val="center"/>
              <w:rPr>
                <w:rFonts w:ascii="Arial" w:hAnsi="Arial" w:cs="Arial"/>
                <w:snapToGrid w:val="0"/>
                <w:sz w:val="18"/>
                <w:szCs w:val="18"/>
              </w:rPr>
            </w:pPr>
            <w:r w:rsidRPr="00691C10">
              <w:rPr>
                <w:rFonts w:ascii="Arial" w:hAnsi="Arial" w:cs="Arial"/>
                <w:snapToGrid w:val="0"/>
                <w:sz w:val="18"/>
                <w:szCs w:val="18"/>
              </w:rPr>
              <w:t xml:space="preserve">0.32 </w:t>
            </w:r>
            <w:r>
              <w:rPr>
                <w:rFonts w:ascii="Arial" w:hAnsi="Arial" w:cs="Arial"/>
                <w:snapToGrid w:val="0"/>
                <w:sz w:val="18"/>
                <w:szCs w:val="18"/>
              </w:rPr>
              <w:t>x N1</w:t>
            </w:r>
            <w:r w:rsidRPr="00691C10">
              <w:rPr>
                <w:rFonts w:ascii="Arial" w:hAnsi="Arial" w:cs="Arial"/>
                <w:snapToGrid w:val="0"/>
                <w:sz w:val="18"/>
                <w:szCs w:val="18"/>
              </w:rPr>
              <w:t>(1</w:t>
            </w:r>
            <w:r>
              <w:rPr>
                <w:rFonts w:ascii="Arial" w:hAnsi="Arial" w:cs="Arial"/>
                <w:snapToGrid w:val="0"/>
                <w:sz w:val="18"/>
                <w:szCs w:val="18"/>
              </w:rPr>
              <w:t xml:space="preserve"> x N1</w:t>
            </w:r>
            <w:r w:rsidRPr="00691C10">
              <w:rPr>
                <w:rFonts w:ascii="Arial" w:hAnsi="Arial" w:cs="Arial"/>
                <w:snapToGrid w:val="0"/>
                <w:sz w:val="18"/>
                <w:szCs w:val="18"/>
              </w:rPr>
              <w:t>)</w:t>
            </w:r>
          </w:p>
        </w:tc>
        <w:tc>
          <w:tcPr>
            <w:tcW w:w="850" w:type="pct"/>
          </w:tcPr>
          <w:p w14:paraId="7537F99F" w14:textId="77777777" w:rsidR="00CD41AB" w:rsidRPr="00691C10" w:rsidRDefault="00CD41AB" w:rsidP="00CD44DC">
            <w:pPr>
              <w:pStyle w:val="TAC"/>
              <w:rPr>
                <w:rFonts w:cs="Arial"/>
                <w:snapToGrid w:val="0"/>
              </w:rPr>
            </w:pPr>
            <w:r w:rsidRPr="00691C10">
              <w:rPr>
                <w:rFonts w:cs="Arial"/>
                <w:snapToGrid w:val="0"/>
              </w:rPr>
              <w:t xml:space="preserve">0.64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CD41AB" w:rsidRPr="00691C10" w14:paraId="3DBACE49" w14:textId="77777777" w:rsidTr="00CD44DC">
        <w:trPr>
          <w:cantSplit/>
          <w:jc w:val="center"/>
        </w:trPr>
        <w:tc>
          <w:tcPr>
            <w:tcW w:w="628" w:type="pct"/>
            <w:vMerge/>
          </w:tcPr>
          <w:p w14:paraId="125425E1" w14:textId="77777777" w:rsidR="00CD41AB" w:rsidRPr="00691C10" w:rsidRDefault="00CD41AB" w:rsidP="00CD44DC">
            <w:pPr>
              <w:pStyle w:val="TAC"/>
              <w:rPr>
                <w:rFonts w:cs="Arial"/>
              </w:rPr>
            </w:pPr>
          </w:p>
        </w:tc>
        <w:tc>
          <w:tcPr>
            <w:tcW w:w="298" w:type="pct"/>
          </w:tcPr>
          <w:p w14:paraId="413DD46C" w14:textId="77777777" w:rsidR="00CD41AB" w:rsidRPr="00691C10" w:rsidRDefault="00CD41AB" w:rsidP="00CD44DC">
            <w:pPr>
              <w:pStyle w:val="TAC"/>
              <w:rPr>
                <w:rFonts w:cs="Arial"/>
                <w:snapToGrid w:val="0"/>
              </w:rPr>
            </w:pPr>
            <w:r w:rsidRPr="00691C10">
              <w:rPr>
                <w:rFonts w:cs="Arial"/>
              </w:rPr>
              <w:t>0.64</w:t>
            </w:r>
          </w:p>
        </w:tc>
        <w:tc>
          <w:tcPr>
            <w:tcW w:w="440" w:type="pct"/>
          </w:tcPr>
          <w:p w14:paraId="7C0B0919" w14:textId="77777777" w:rsidR="00CD41AB" w:rsidRPr="00691C10" w:rsidRDefault="00CD41AB" w:rsidP="00CD44DC">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442" w:type="pct"/>
            <w:vMerge/>
          </w:tcPr>
          <w:p w14:paraId="4E690A6E" w14:textId="77777777" w:rsidR="00CD41AB" w:rsidRPr="00691C10" w:rsidRDefault="00CD41AB" w:rsidP="00CD44DC">
            <w:pPr>
              <w:pStyle w:val="TOC1"/>
              <w:spacing w:before="0"/>
              <w:ind w:left="0" w:right="0"/>
              <w:jc w:val="center"/>
              <w:rPr>
                <w:rFonts w:ascii="Arial" w:hAnsi="Arial" w:cs="Arial"/>
                <w:snapToGrid w:val="0"/>
                <w:sz w:val="18"/>
                <w:szCs w:val="18"/>
              </w:rPr>
            </w:pPr>
          </w:p>
        </w:tc>
        <w:tc>
          <w:tcPr>
            <w:tcW w:w="501" w:type="pct"/>
          </w:tcPr>
          <w:p w14:paraId="2EC1EBAA" w14:textId="77777777" w:rsidR="00CD41AB" w:rsidRPr="005649BB" w:rsidRDefault="00CD41AB" w:rsidP="00CD44DC">
            <w:pPr>
              <w:pStyle w:val="TOC1"/>
              <w:spacing w:before="0"/>
              <w:ind w:left="0" w:right="0"/>
              <w:jc w:val="center"/>
              <w:rPr>
                <w:rFonts w:ascii="Arial" w:hAnsi="Arial" w:cs="Arial"/>
                <w:snapToGrid w:val="0"/>
                <w:sz w:val="18"/>
                <w:szCs w:val="18"/>
              </w:rPr>
            </w:pPr>
            <w:r w:rsidRPr="005649BB">
              <w:rPr>
                <w:rFonts w:ascii="Arial" w:hAnsi="Arial" w:cs="Arial"/>
                <w:snapToGrid w:val="0"/>
                <w:sz w:val="18"/>
                <w:szCs w:val="18"/>
              </w:rPr>
              <w:t xml:space="preserve">           5</w:t>
            </w:r>
          </w:p>
        </w:tc>
        <w:tc>
          <w:tcPr>
            <w:tcW w:w="993" w:type="pct"/>
            <w:vMerge/>
          </w:tcPr>
          <w:p w14:paraId="607A9A18" w14:textId="77777777" w:rsidR="00CD41AB" w:rsidRPr="00691C10" w:rsidRDefault="00CD41AB" w:rsidP="00CD44DC">
            <w:pPr>
              <w:pStyle w:val="TOC1"/>
              <w:spacing w:before="0"/>
              <w:ind w:left="0" w:right="0"/>
              <w:jc w:val="center"/>
              <w:rPr>
                <w:rFonts w:ascii="Arial" w:hAnsi="Arial" w:cs="Arial"/>
                <w:snapToGrid w:val="0"/>
                <w:sz w:val="18"/>
                <w:szCs w:val="18"/>
              </w:rPr>
            </w:pPr>
          </w:p>
        </w:tc>
        <w:tc>
          <w:tcPr>
            <w:tcW w:w="848" w:type="pct"/>
          </w:tcPr>
          <w:p w14:paraId="5A76738B" w14:textId="77777777" w:rsidR="00CD41AB" w:rsidRPr="00691C10" w:rsidRDefault="00CD41AB" w:rsidP="00CD44DC">
            <w:pPr>
              <w:keepNext/>
              <w:keepLines/>
              <w:spacing w:after="0"/>
              <w:jc w:val="center"/>
              <w:rPr>
                <w:rFonts w:ascii="Arial" w:hAnsi="Arial" w:cs="Arial"/>
                <w:snapToGrid w:val="0"/>
                <w:sz w:val="18"/>
                <w:szCs w:val="18"/>
              </w:rPr>
            </w:pPr>
            <w:r w:rsidRPr="00691C10">
              <w:rPr>
                <w:rFonts w:ascii="Arial" w:hAnsi="Arial" w:cs="Arial"/>
                <w:snapToGrid w:val="0"/>
                <w:sz w:val="18"/>
                <w:szCs w:val="18"/>
              </w:rPr>
              <w:t xml:space="preserve">0.64 </w:t>
            </w:r>
            <w:r>
              <w:rPr>
                <w:rFonts w:ascii="Arial" w:hAnsi="Arial" w:cs="Arial"/>
                <w:snapToGrid w:val="0"/>
                <w:sz w:val="18"/>
                <w:szCs w:val="18"/>
              </w:rPr>
              <w:t>x N1</w:t>
            </w:r>
            <w:r w:rsidRPr="00691C10">
              <w:rPr>
                <w:rFonts w:ascii="Arial" w:hAnsi="Arial" w:cs="Arial"/>
                <w:snapToGrid w:val="0"/>
                <w:sz w:val="18"/>
                <w:szCs w:val="18"/>
              </w:rPr>
              <w:t>(1</w:t>
            </w:r>
            <w:r>
              <w:rPr>
                <w:rFonts w:ascii="Arial" w:hAnsi="Arial" w:cs="Arial"/>
                <w:snapToGrid w:val="0"/>
                <w:sz w:val="18"/>
                <w:szCs w:val="18"/>
              </w:rPr>
              <w:t xml:space="preserve"> x N1</w:t>
            </w:r>
            <w:r w:rsidRPr="00691C10">
              <w:rPr>
                <w:rFonts w:ascii="Arial" w:hAnsi="Arial" w:cs="Arial"/>
                <w:snapToGrid w:val="0"/>
                <w:sz w:val="18"/>
                <w:szCs w:val="18"/>
              </w:rPr>
              <w:t>)</w:t>
            </w:r>
          </w:p>
        </w:tc>
        <w:tc>
          <w:tcPr>
            <w:tcW w:w="850" w:type="pct"/>
          </w:tcPr>
          <w:p w14:paraId="0D3B79C2" w14:textId="77777777" w:rsidR="00CD41AB" w:rsidRPr="00691C10" w:rsidRDefault="00CD41AB" w:rsidP="00CD44DC">
            <w:pPr>
              <w:pStyle w:val="TAC"/>
              <w:rPr>
                <w:rFonts w:cs="Arial"/>
                <w:snapToGrid w:val="0"/>
              </w:rPr>
            </w:pPr>
            <w:r w:rsidRPr="00691C10">
              <w:rPr>
                <w:rFonts w:cs="Arial"/>
                <w:snapToGrid w:val="0"/>
              </w:rPr>
              <w:t xml:space="preserve">1.28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CD41AB" w:rsidRPr="00691C10" w14:paraId="684C9078" w14:textId="77777777" w:rsidTr="00CD44DC">
        <w:trPr>
          <w:cantSplit/>
          <w:jc w:val="center"/>
        </w:trPr>
        <w:tc>
          <w:tcPr>
            <w:tcW w:w="628" w:type="pct"/>
            <w:vMerge/>
          </w:tcPr>
          <w:p w14:paraId="428892F2" w14:textId="77777777" w:rsidR="00CD41AB" w:rsidRPr="00691C10" w:rsidRDefault="00CD41AB" w:rsidP="00CD44DC">
            <w:pPr>
              <w:pStyle w:val="TAC"/>
              <w:rPr>
                <w:rFonts w:cs="Arial"/>
              </w:rPr>
            </w:pPr>
          </w:p>
        </w:tc>
        <w:tc>
          <w:tcPr>
            <w:tcW w:w="298" w:type="pct"/>
          </w:tcPr>
          <w:p w14:paraId="0C7A323F" w14:textId="77777777" w:rsidR="00CD41AB" w:rsidRPr="00691C10" w:rsidRDefault="00CD41AB" w:rsidP="00CD44DC">
            <w:pPr>
              <w:pStyle w:val="TAC"/>
              <w:rPr>
                <w:rFonts w:cs="Arial"/>
                <w:snapToGrid w:val="0"/>
              </w:rPr>
            </w:pPr>
            <w:r w:rsidRPr="00691C10">
              <w:rPr>
                <w:rFonts w:cs="Arial"/>
              </w:rPr>
              <w:t>1.28</w:t>
            </w:r>
          </w:p>
        </w:tc>
        <w:tc>
          <w:tcPr>
            <w:tcW w:w="440" w:type="pct"/>
          </w:tcPr>
          <w:p w14:paraId="46E656AE" w14:textId="77777777" w:rsidR="00CD41AB" w:rsidRPr="00691C10" w:rsidRDefault="00CD41AB" w:rsidP="00CD44DC">
            <w:pPr>
              <w:pStyle w:val="TAC"/>
              <w:rPr>
                <w:rFonts w:cs="Arial"/>
              </w:rPr>
            </w:pPr>
            <w:r w:rsidRPr="00691C10">
              <w:rPr>
                <w:rFonts w:cs="Arial"/>
                <w:lang w:eastAsia="ja-JP"/>
              </w:rPr>
              <w:t>≥</w:t>
            </w:r>
            <w:r w:rsidRPr="00691C10">
              <w:rPr>
                <w:rFonts w:cs="Arial" w:hint="eastAsia"/>
                <w:lang w:eastAsia="zh-CN"/>
              </w:rPr>
              <w:t>2.56 (2)</w:t>
            </w:r>
          </w:p>
        </w:tc>
        <w:tc>
          <w:tcPr>
            <w:tcW w:w="442" w:type="pct"/>
            <w:vMerge/>
          </w:tcPr>
          <w:p w14:paraId="0D98291B" w14:textId="77777777" w:rsidR="00CD41AB" w:rsidRPr="00691C10" w:rsidRDefault="00CD41AB" w:rsidP="00CD44DC">
            <w:pPr>
              <w:pStyle w:val="TOC1"/>
              <w:spacing w:before="0"/>
              <w:ind w:left="0" w:right="0"/>
              <w:jc w:val="center"/>
              <w:rPr>
                <w:rFonts w:ascii="Arial" w:hAnsi="Arial" w:cs="Arial"/>
                <w:snapToGrid w:val="0"/>
                <w:sz w:val="18"/>
                <w:szCs w:val="18"/>
              </w:rPr>
            </w:pPr>
          </w:p>
        </w:tc>
        <w:tc>
          <w:tcPr>
            <w:tcW w:w="501" w:type="pct"/>
          </w:tcPr>
          <w:p w14:paraId="216DA6C2" w14:textId="77777777" w:rsidR="00CD41AB" w:rsidRPr="005649BB" w:rsidRDefault="00CD41AB" w:rsidP="00CD44DC">
            <w:pPr>
              <w:pStyle w:val="TOC1"/>
              <w:spacing w:before="0"/>
              <w:ind w:left="0" w:right="0"/>
              <w:jc w:val="center"/>
              <w:rPr>
                <w:rFonts w:ascii="Arial" w:hAnsi="Arial" w:cs="Arial"/>
                <w:snapToGrid w:val="0"/>
                <w:sz w:val="18"/>
                <w:szCs w:val="18"/>
              </w:rPr>
            </w:pPr>
            <w:r w:rsidRPr="005649BB">
              <w:rPr>
                <w:rFonts w:ascii="Arial" w:hAnsi="Arial" w:cs="Arial"/>
                <w:snapToGrid w:val="0"/>
                <w:sz w:val="18"/>
                <w:szCs w:val="18"/>
              </w:rPr>
              <w:t xml:space="preserve">           4</w:t>
            </w:r>
          </w:p>
        </w:tc>
        <w:tc>
          <w:tcPr>
            <w:tcW w:w="993" w:type="pct"/>
            <w:vMerge/>
          </w:tcPr>
          <w:p w14:paraId="06A331ED" w14:textId="77777777" w:rsidR="00CD41AB" w:rsidRPr="00691C10" w:rsidRDefault="00CD41AB" w:rsidP="00CD44DC">
            <w:pPr>
              <w:pStyle w:val="TOC1"/>
              <w:spacing w:before="0"/>
              <w:ind w:left="0" w:right="0"/>
              <w:jc w:val="center"/>
              <w:rPr>
                <w:rFonts w:ascii="Arial" w:hAnsi="Arial" w:cs="Arial"/>
                <w:snapToGrid w:val="0"/>
                <w:sz w:val="18"/>
                <w:szCs w:val="18"/>
              </w:rPr>
            </w:pPr>
          </w:p>
        </w:tc>
        <w:tc>
          <w:tcPr>
            <w:tcW w:w="848" w:type="pct"/>
          </w:tcPr>
          <w:p w14:paraId="3DBF1595" w14:textId="77777777" w:rsidR="00CD41AB" w:rsidRPr="00691C10" w:rsidRDefault="00CD41AB" w:rsidP="00CD44DC">
            <w:pPr>
              <w:pStyle w:val="TAC"/>
              <w:rPr>
                <w:rFonts w:cs="Arial"/>
                <w:snapToGrid w:val="0"/>
              </w:rPr>
            </w:pPr>
            <w:r w:rsidRPr="00691C10">
              <w:rPr>
                <w:rFonts w:cs="Arial"/>
                <w:snapToGrid w:val="0"/>
              </w:rPr>
              <w:t xml:space="preserve">1.28 </w:t>
            </w:r>
            <w:r>
              <w:rPr>
                <w:rFonts w:cs="Arial"/>
                <w:snapToGrid w:val="0"/>
                <w:szCs w:val="18"/>
              </w:rPr>
              <w:t>x N1</w:t>
            </w:r>
            <w:r w:rsidRPr="00691C10">
              <w:rPr>
                <w:rFonts w:cs="Arial"/>
                <w:snapToGrid w:val="0"/>
                <w:szCs w:val="18"/>
              </w:rPr>
              <w:t>(1</w:t>
            </w:r>
            <w:r>
              <w:rPr>
                <w:rFonts w:cs="Arial"/>
                <w:snapToGrid w:val="0"/>
                <w:szCs w:val="18"/>
              </w:rPr>
              <w:t xml:space="preserve"> x N1</w:t>
            </w:r>
            <w:r w:rsidRPr="00691C10">
              <w:rPr>
                <w:rFonts w:cs="Arial"/>
                <w:snapToGrid w:val="0"/>
                <w:szCs w:val="18"/>
              </w:rPr>
              <w:t>)</w:t>
            </w:r>
          </w:p>
        </w:tc>
        <w:tc>
          <w:tcPr>
            <w:tcW w:w="850" w:type="pct"/>
          </w:tcPr>
          <w:p w14:paraId="66ABCFB7" w14:textId="77777777" w:rsidR="00CD41AB" w:rsidRPr="00691C10" w:rsidRDefault="00CD41AB" w:rsidP="00CD44DC">
            <w:pPr>
              <w:pStyle w:val="TAC"/>
              <w:rPr>
                <w:rFonts w:cs="Arial"/>
                <w:snapToGrid w:val="0"/>
              </w:rPr>
            </w:pPr>
            <w:r w:rsidRPr="00691C10">
              <w:rPr>
                <w:rFonts w:cs="Arial"/>
                <w:snapToGrid w:val="0"/>
              </w:rPr>
              <w:t xml:space="preserve">2.56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CD41AB" w:rsidRPr="00691C10" w14:paraId="41D4F07D" w14:textId="77777777" w:rsidTr="00CD44DC">
        <w:trPr>
          <w:cantSplit/>
          <w:trHeight w:val="62"/>
          <w:jc w:val="center"/>
        </w:trPr>
        <w:tc>
          <w:tcPr>
            <w:tcW w:w="628" w:type="pct"/>
            <w:vMerge/>
          </w:tcPr>
          <w:p w14:paraId="5C4F487F" w14:textId="77777777" w:rsidR="00CD41AB" w:rsidRPr="00691C10" w:rsidRDefault="00CD41AB" w:rsidP="00CD44DC">
            <w:pPr>
              <w:pStyle w:val="TAC"/>
              <w:rPr>
                <w:rFonts w:cs="Arial"/>
              </w:rPr>
            </w:pPr>
          </w:p>
        </w:tc>
        <w:tc>
          <w:tcPr>
            <w:tcW w:w="298" w:type="pct"/>
          </w:tcPr>
          <w:p w14:paraId="689D2878" w14:textId="77777777" w:rsidR="00CD41AB" w:rsidRPr="00691C10" w:rsidRDefault="00CD41AB" w:rsidP="00CD44DC">
            <w:pPr>
              <w:pStyle w:val="TAC"/>
              <w:rPr>
                <w:rFonts w:cs="Arial"/>
                <w:snapToGrid w:val="0"/>
              </w:rPr>
            </w:pPr>
            <w:r w:rsidRPr="00691C10">
              <w:rPr>
                <w:rFonts w:cs="Arial"/>
              </w:rPr>
              <w:t>2.56</w:t>
            </w:r>
          </w:p>
        </w:tc>
        <w:tc>
          <w:tcPr>
            <w:tcW w:w="440" w:type="pct"/>
          </w:tcPr>
          <w:p w14:paraId="702678DB" w14:textId="77777777" w:rsidR="00CD41AB" w:rsidRPr="00691C10" w:rsidRDefault="00CD41AB" w:rsidP="00CD44DC">
            <w:pPr>
              <w:pStyle w:val="TAC"/>
              <w:rPr>
                <w:rFonts w:cs="Arial"/>
              </w:rPr>
            </w:pPr>
            <w:r w:rsidRPr="00691C10">
              <w:rPr>
                <w:rFonts w:cs="Arial"/>
                <w:lang w:eastAsia="ja-JP"/>
              </w:rPr>
              <w:t>≥</w:t>
            </w:r>
            <w:r w:rsidRPr="00691C10">
              <w:rPr>
                <w:rFonts w:cs="Arial" w:hint="eastAsia"/>
                <w:lang w:eastAsia="zh-CN"/>
              </w:rPr>
              <w:t>5.12 (4)</w:t>
            </w:r>
          </w:p>
        </w:tc>
        <w:tc>
          <w:tcPr>
            <w:tcW w:w="442" w:type="pct"/>
            <w:vMerge/>
          </w:tcPr>
          <w:p w14:paraId="0EF74DAB" w14:textId="77777777" w:rsidR="00CD41AB" w:rsidRPr="00691C10" w:rsidRDefault="00CD41AB" w:rsidP="00CD44DC">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406B4002" w14:textId="77777777" w:rsidR="00CD41AB" w:rsidRPr="005649BB" w:rsidRDefault="00CD41AB" w:rsidP="00CD44DC">
            <w:pPr>
              <w:pStyle w:val="TOC1"/>
              <w:widowControl/>
              <w:tabs>
                <w:tab w:val="clear" w:pos="9639"/>
              </w:tabs>
              <w:spacing w:before="0"/>
              <w:ind w:left="0" w:right="0" w:firstLine="0"/>
              <w:rPr>
                <w:rFonts w:ascii="Arial" w:hAnsi="Arial" w:cs="Arial"/>
                <w:snapToGrid w:val="0"/>
                <w:sz w:val="18"/>
                <w:szCs w:val="18"/>
              </w:rPr>
            </w:pPr>
            <w:r w:rsidRPr="005649BB">
              <w:rPr>
                <w:rFonts w:ascii="Arial" w:hAnsi="Arial" w:cs="Arial"/>
                <w:snapToGrid w:val="0"/>
                <w:sz w:val="18"/>
                <w:szCs w:val="18"/>
              </w:rPr>
              <w:t xml:space="preserve">      3</w:t>
            </w:r>
          </w:p>
        </w:tc>
        <w:tc>
          <w:tcPr>
            <w:tcW w:w="993" w:type="pct"/>
            <w:vMerge/>
          </w:tcPr>
          <w:p w14:paraId="6D8370FA" w14:textId="77777777" w:rsidR="00CD41AB" w:rsidRPr="00691C10" w:rsidRDefault="00CD41AB" w:rsidP="00CD44DC">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6692285F" w14:textId="77777777" w:rsidR="00CD41AB" w:rsidRPr="00691C10" w:rsidRDefault="00CD41AB" w:rsidP="00CD44DC">
            <w:pPr>
              <w:pStyle w:val="TAC"/>
              <w:rPr>
                <w:rFonts w:cs="Arial"/>
                <w:snapToGrid w:val="0"/>
              </w:rPr>
            </w:pPr>
            <w:r w:rsidRPr="00691C10">
              <w:rPr>
                <w:rFonts w:cs="Arial"/>
                <w:snapToGrid w:val="0"/>
              </w:rPr>
              <w:t xml:space="preserve">2.56 </w:t>
            </w:r>
            <w:r>
              <w:rPr>
                <w:rFonts w:cs="Arial"/>
                <w:snapToGrid w:val="0"/>
                <w:szCs w:val="18"/>
              </w:rPr>
              <w:t>x N1</w:t>
            </w:r>
            <w:r w:rsidRPr="00691C10">
              <w:rPr>
                <w:rFonts w:cs="Arial"/>
                <w:snapToGrid w:val="0"/>
                <w:szCs w:val="18"/>
              </w:rPr>
              <w:t>(1</w:t>
            </w:r>
            <w:r>
              <w:rPr>
                <w:rFonts w:cs="Arial"/>
                <w:snapToGrid w:val="0"/>
                <w:szCs w:val="18"/>
              </w:rPr>
              <w:t xml:space="preserve"> x N1</w:t>
            </w:r>
            <w:r w:rsidRPr="00691C10">
              <w:rPr>
                <w:rFonts w:cs="Arial"/>
                <w:snapToGrid w:val="0"/>
                <w:szCs w:val="18"/>
              </w:rPr>
              <w:t>)</w:t>
            </w:r>
          </w:p>
        </w:tc>
        <w:tc>
          <w:tcPr>
            <w:tcW w:w="850" w:type="pct"/>
          </w:tcPr>
          <w:p w14:paraId="1023A09A" w14:textId="77777777" w:rsidR="00CD41AB" w:rsidRPr="007C4DD3" w:rsidRDefault="00CD41AB" w:rsidP="00CD44DC">
            <w:pPr>
              <w:pStyle w:val="TAC"/>
              <w:rPr>
                <w:rFonts w:cs="Arial"/>
              </w:rPr>
            </w:pPr>
            <w:r w:rsidRPr="00691C10">
              <w:rPr>
                <w:rFonts w:cs="Arial"/>
              </w:rPr>
              <w:t xml:space="preserve">5.12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CD41AB" w:rsidRPr="00691C10" w14:paraId="0D90348F" w14:textId="77777777" w:rsidTr="00CD44DC">
        <w:trPr>
          <w:cantSplit/>
          <w:trHeight w:val="62"/>
          <w:jc w:val="center"/>
        </w:trPr>
        <w:tc>
          <w:tcPr>
            <w:tcW w:w="5000" w:type="pct"/>
            <w:gridSpan w:val="8"/>
          </w:tcPr>
          <w:p w14:paraId="211ABC43" w14:textId="77777777" w:rsidR="00CD41AB" w:rsidRPr="009C5807" w:rsidRDefault="00CD41AB" w:rsidP="00CD44DC">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19B50972" w14:textId="77777777" w:rsidR="00CD41AB" w:rsidRPr="00691C10" w:rsidRDefault="00CD41AB" w:rsidP="00CD44DC">
            <w:pPr>
              <w:pStyle w:val="TAN"/>
              <w:rPr>
                <w:rFonts w:cs="Arial"/>
              </w:rPr>
            </w:pPr>
            <w:r w:rsidRPr="009C5807">
              <w:rPr>
                <w:snapToGrid w:val="0"/>
                <w:lang w:eastAsia="zh-CN"/>
              </w:rPr>
              <w:t xml:space="preserve">Note </w:t>
            </w:r>
            <w:r>
              <w:rPr>
                <w:snapToGrid w:val="0"/>
                <w:lang w:eastAsia="zh-CN"/>
              </w:rPr>
              <w:t>2</w:t>
            </w:r>
            <w:r w:rsidRPr="00691C10">
              <w:rPr>
                <w:rFonts w:cs="Arial"/>
              </w:rPr>
              <w:t>:</w:t>
            </w:r>
            <w:r w:rsidRPr="00691C10">
              <w:rPr>
                <w:rFonts w:cs="Arial"/>
              </w:rPr>
              <w:tab/>
              <w:t>The number of DRX cycles in this table is given for the DRX cycles within PTWs.</w:t>
            </w:r>
          </w:p>
          <w:p w14:paraId="5138093E" w14:textId="77777777" w:rsidR="00CD41AB" w:rsidRPr="00691C10" w:rsidRDefault="00CD41AB" w:rsidP="00CD44DC">
            <w:pPr>
              <w:pStyle w:val="TAN"/>
              <w:rPr>
                <w:rFonts w:cs="Arial"/>
              </w:rPr>
            </w:pPr>
            <w:r w:rsidRPr="009C5807">
              <w:rPr>
                <w:snapToGrid w:val="0"/>
                <w:lang w:eastAsia="zh-CN"/>
              </w:rPr>
              <w:t xml:space="preserve">Note </w:t>
            </w:r>
            <w:r>
              <w:rPr>
                <w:snapToGrid w:val="0"/>
              </w:rPr>
              <w:t>3</w:t>
            </w:r>
            <w:r w:rsidRPr="00691C10">
              <w:rPr>
                <w:rFonts w:cs="Arial"/>
              </w:rPr>
              <w:t>:</w:t>
            </w:r>
            <w:r w:rsidRPr="00691C10">
              <w:rPr>
                <w:rFonts w:cs="Arial"/>
              </w:rPr>
              <w:tab/>
              <w:t xml:space="preserve">The eDRX_IDLE cycle lengths are as specified in </w:t>
            </w:r>
            <w:r>
              <w:rPr>
                <w:rFonts w:cs="Arial"/>
              </w:rPr>
              <w:t>TBD.</w:t>
            </w:r>
          </w:p>
          <w:p w14:paraId="6DC77D84" w14:textId="77777777" w:rsidR="00CD41AB" w:rsidRDefault="00CD41AB" w:rsidP="00CD44DC">
            <w:pPr>
              <w:pStyle w:val="TAC"/>
              <w:jc w:val="left"/>
              <w:rPr>
                <w:rFonts w:cs="Arial"/>
              </w:rPr>
            </w:pPr>
            <w:r w:rsidRPr="009C5807">
              <w:rPr>
                <w:snapToGrid w:val="0"/>
                <w:lang w:eastAsia="zh-CN"/>
              </w:rPr>
              <w:t xml:space="preserve">Note </w:t>
            </w:r>
            <w:r>
              <w:rPr>
                <w:snapToGrid w:val="0"/>
              </w:rPr>
              <w:t>4</w:t>
            </w:r>
            <w:r w:rsidRPr="00691C10">
              <w:rPr>
                <w:rFonts w:cs="Arial"/>
              </w:rPr>
              <w:t>:</w:t>
            </w:r>
            <w:r w:rsidRPr="00691C10">
              <w:rPr>
                <w:rFonts w:cs="Arial"/>
              </w:rPr>
              <w:tab/>
              <w:t xml:space="preserve">The time is calculated depending on the number N of DRX cycles as follows: </w:t>
            </w:r>
          </w:p>
          <w:p w14:paraId="192723AC" w14:textId="77777777" w:rsidR="00CD41AB" w:rsidRPr="00691C10" w:rsidRDefault="00CD41AB" w:rsidP="00CD44DC">
            <w:pPr>
              <w:pStyle w:val="TAC"/>
              <w:jc w:val="left"/>
              <w:rPr>
                <w:rFonts w:cs="Arial"/>
              </w:rPr>
            </w:pPr>
            <w:r>
              <w:rPr>
                <w:rFonts w:cs="Arial"/>
              </w:rPr>
              <w:t xml:space="preserve">                              </w:t>
            </w:r>
            <w:r w:rsidRPr="00691C10">
              <w:rPr>
                <w:rFonts w:cs="Arial"/>
                <w:position w:val="-32"/>
              </w:rPr>
              <w:object w:dxaOrig="5539" w:dyaOrig="760" w14:anchorId="2C8487E9">
                <v:shape id="_x0000_i1027" type="#_x0000_t75" style="width:237.6pt;height:28.5pt" o:ole="">
                  <v:imagedata r:id="rId10" o:title=""/>
                </v:shape>
                <o:OLEObject Type="Embed" ProgID="Equation.3" ShapeID="_x0000_i1027" DrawAspect="Content" ObjectID="_1689769382" r:id="rId13"/>
              </w:object>
            </w:r>
          </w:p>
        </w:tc>
      </w:tr>
    </w:tbl>
    <w:p w14:paraId="703D18D4" w14:textId="77777777" w:rsidR="00CD41AB" w:rsidRPr="00C210B9" w:rsidRDefault="00CD41AB" w:rsidP="00CD41AB">
      <w:pPr>
        <w:rPr>
          <w:lang w:eastAsia="zh-CN"/>
        </w:rPr>
      </w:pPr>
    </w:p>
    <w:p w14:paraId="3C1EA56A" w14:textId="77777777" w:rsidR="00CD41AB" w:rsidRDefault="00CD41AB" w:rsidP="00CD41AB">
      <w:pPr>
        <w:rPr>
          <w:lang w:val="en-US"/>
        </w:rPr>
      </w:pPr>
      <w:r>
        <w:rPr>
          <w:b/>
          <w:bCs/>
          <w:lang w:eastAsia="zh-CN"/>
        </w:rPr>
        <w:t xml:space="preserve">Proposal 6: Propose to use the following values for </w:t>
      </w:r>
      <w:r w:rsidRPr="00FA64B5">
        <w:rPr>
          <w:b/>
          <w:bCs/>
          <w:lang w:val="en-US"/>
        </w:rPr>
        <w:t>T</w:t>
      </w:r>
      <w:r w:rsidRPr="00FA64B5">
        <w:rPr>
          <w:b/>
          <w:bCs/>
          <w:vertAlign w:val="subscript"/>
          <w:lang w:val="en-US"/>
        </w:rPr>
        <w:t>detect,NR_Int</w:t>
      </w:r>
      <w:r>
        <w:rPr>
          <w:b/>
          <w:bCs/>
          <w:vertAlign w:val="subscript"/>
          <w:lang w:val="en-US"/>
        </w:rPr>
        <w:t>er</w:t>
      </w:r>
      <w:r w:rsidRPr="00FA64B5">
        <w:rPr>
          <w:b/>
          <w:bCs/>
          <w:vertAlign w:val="subscript"/>
          <w:lang w:val="en-US"/>
        </w:rPr>
        <w:t>,</w:t>
      </w:r>
      <w:r w:rsidRPr="00FA64B5">
        <w:rPr>
          <w:b/>
          <w:bCs/>
          <w:lang w:val="en-US"/>
        </w:rPr>
        <w:t xml:space="preserve"> T</w:t>
      </w:r>
      <w:r w:rsidRPr="00FA64B5">
        <w:rPr>
          <w:b/>
          <w:bCs/>
          <w:vertAlign w:val="subscript"/>
          <w:lang w:val="en-US"/>
        </w:rPr>
        <w:t>measure,NR_Int</w:t>
      </w:r>
      <w:r>
        <w:rPr>
          <w:b/>
          <w:bCs/>
          <w:vertAlign w:val="subscript"/>
          <w:lang w:val="en-US"/>
        </w:rPr>
        <w:t>er</w:t>
      </w:r>
      <w:r w:rsidRPr="00FA64B5">
        <w:rPr>
          <w:b/>
          <w:bCs/>
          <w:lang w:val="en-US"/>
        </w:rPr>
        <w:t xml:space="preserve"> and T</w:t>
      </w:r>
      <w:r w:rsidRPr="00FA64B5">
        <w:rPr>
          <w:b/>
          <w:bCs/>
          <w:vertAlign w:val="subscript"/>
          <w:lang w:val="en-US"/>
        </w:rPr>
        <w:t>evaluate,NR_Int</w:t>
      </w:r>
      <w:r>
        <w:rPr>
          <w:b/>
          <w:bCs/>
          <w:vertAlign w:val="subscript"/>
          <w:lang w:val="en-US"/>
        </w:rPr>
        <w:t>er</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014"/>
        <w:gridCol w:w="1015"/>
        <w:gridCol w:w="2125"/>
        <w:gridCol w:w="2127"/>
        <w:gridCol w:w="2129"/>
      </w:tblGrid>
      <w:tr w:rsidR="00CD41AB" w:rsidRPr="009C5807" w14:paraId="19D53324" w14:textId="77777777" w:rsidTr="00CD44DC">
        <w:trPr>
          <w:cantSplit/>
          <w:trHeight w:val="308"/>
          <w:jc w:val="center"/>
        </w:trPr>
        <w:tc>
          <w:tcPr>
            <w:tcW w:w="603" w:type="pct"/>
            <w:tcBorders>
              <w:top w:val="single" w:sz="4" w:space="0" w:color="auto"/>
              <w:left w:val="single" w:sz="4" w:space="0" w:color="auto"/>
              <w:bottom w:val="nil"/>
              <w:right w:val="single" w:sz="4" w:space="0" w:color="auto"/>
            </w:tcBorders>
            <w:hideMark/>
          </w:tcPr>
          <w:p w14:paraId="7EBC98E3" w14:textId="77777777" w:rsidR="00CD41AB" w:rsidRPr="009C5807" w:rsidRDefault="00CD41AB" w:rsidP="00CD44DC">
            <w:pPr>
              <w:pStyle w:val="TAH"/>
            </w:pPr>
            <w:r>
              <w:t>e</w:t>
            </w: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4424450" w14:textId="77777777" w:rsidR="00CD41AB" w:rsidRPr="009C5807" w:rsidRDefault="00CD41AB" w:rsidP="00CD44DC">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D4370AE" w14:textId="77777777" w:rsidR="00CD41AB" w:rsidRPr="009C5807" w:rsidRDefault="00CD41AB" w:rsidP="00CD44DC">
            <w:pPr>
              <w:pStyle w:val="TAH"/>
            </w:pPr>
            <w:r w:rsidRPr="009C5807">
              <w:t>T</w:t>
            </w:r>
            <w:r w:rsidRPr="009C5807">
              <w:rPr>
                <w:vertAlign w:val="subscript"/>
              </w:rPr>
              <w:t>detect,NR_Int</w:t>
            </w:r>
            <w:r>
              <w:rPr>
                <w:vertAlign w:val="subscript"/>
              </w:rPr>
              <w:t>er</w:t>
            </w:r>
            <w:r w:rsidRPr="009C5807">
              <w:t xml:space="preserve"> [s] (number of </w:t>
            </w:r>
            <w:r>
              <w:t>e</w:t>
            </w:r>
            <w:r w:rsidRPr="009C5807">
              <w:t>DRX cycles)</w:t>
            </w:r>
          </w:p>
        </w:tc>
        <w:tc>
          <w:tcPr>
            <w:tcW w:w="1112" w:type="pct"/>
            <w:tcBorders>
              <w:top w:val="single" w:sz="4" w:space="0" w:color="auto"/>
              <w:left w:val="single" w:sz="4" w:space="0" w:color="auto"/>
              <w:bottom w:val="nil"/>
              <w:right w:val="single" w:sz="4" w:space="0" w:color="auto"/>
            </w:tcBorders>
            <w:hideMark/>
          </w:tcPr>
          <w:p w14:paraId="3F467EDB" w14:textId="77777777" w:rsidR="00CD41AB" w:rsidRPr="009C5807" w:rsidRDefault="00CD41AB" w:rsidP="00CD44DC">
            <w:pPr>
              <w:pStyle w:val="TAH"/>
            </w:pPr>
            <w:r w:rsidRPr="009C5807">
              <w:t>T</w:t>
            </w:r>
            <w:r w:rsidRPr="009C5807">
              <w:rPr>
                <w:vertAlign w:val="subscript"/>
              </w:rPr>
              <w:t>measure,NR_Int</w:t>
            </w:r>
            <w:r>
              <w:rPr>
                <w:vertAlign w:val="subscript"/>
              </w:rPr>
              <w:t>er</w:t>
            </w:r>
            <w:r w:rsidRPr="009C5807">
              <w:t xml:space="preserve"> [s] (number of </w:t>
            </w:r>
            <w:r>
              <w:t>e</w:t>
            </w:r>
            <w:r w:rsidRPr="009C5807">
              <w:t>DRX cycles)</w:t>
            </w:r>
          </w:p>
        </w:tc>
        <w:tc>
          <w:tcPr>
            <w:tcW w:w="1112" w:type="pct"/>
            <w:tcBorders>
              <w:top w:val="single" w:sz="4" w:space="0" w:color="auto"/>
              <w:left w:val="single" w:sz="4" w:space="0" w:color="auto"/>
              <w:bottom w:val="nil"/>
              <w:right w:val="single" w:sz="4" w:space="0" w:color="auto"/>
            </w:tcBorders>
            <w:hideMark/>
          </w:tcPr>
          <w:p w14:paraId="0E7D6184" w14:textId="77777777" w:rsidR="00CD41AB" w:rsidRPr="009C5807" w:rsidRDefault="00CD41AB" w:rsidP="00CD44DC">
            <w:pPr>
              <w:pStyle w:val="TAH"/>
              <w:rPr>
                <w:vertAlign w:val="subscript"/>
              </w:rPr>
            </w:pPr>
            <w:r w:rsidRPr="009C5807">
              <w:t>T</w:t>
            </w:r>
            <w:r w:rsidRPr="009C5807">
              <w:rPr>
                <w:vertAlign w:val="subscript"/>
              </w:rPr>
              <w:t>evaluate,NR_</w:t>
            </w:r>
            <w:r w:rsidRPr="009C5807">
              <w:rPr>
                <w:rFonts w:cs="v4.2.0"/>
                <w:vertAlign w:val="subscript"/>
              </w:rPr>
              <w:t>Int</w:t>
            </w:r>
            <w:r>
              <w:rPr>
                <w:rFonts w:cs="v4.2.0"/>
                <w:vertAlign w:val="subscript"/>
              </w:rPr>
              <w:t>er</w:t>
            </w:r>
          </w:p>
          <w:p w14:paraId="7B12C324" w14:textId="77777777" w:rsidR="00CD41AB" w:rsidRPr="009C5807" w:rsidRDefault="00CD41AB" w:rsidP="00CD44DC">
            <w:pPr>
              <w:pStyle w:val="TAH"/>
            </w:pPr>
            <w:r w:rsidRPr="009C5807">
              <w:t xml:space="preserve">[s] (number of </w:t>
            </w:r>
            <w:r>
              <w:t>e</w:t>
            </w:r>
            <w:r w:rsidRPr="009C5807">
              <w:t>DRX cycles)</w:t>
            </w:r>
          </w:p>
        </w:tc>
      </w:tr>
      <w:tr w:rsidR="00CD41AB" w:rsidRPr="009C5807" w14:paraId="27A4AEDA" w14:textId="77777777" w:rsidTr="00CD44D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317B7AF" w14:textId="77777777" w:rsidR="00CD41AB" w:rsidRPr="009C5807" w:rsidRDefault="00CD41AB" w:rsidP="00CD44DC">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FEE729D" w14:textId="77777777" w:rsidR="00CD41AB" w:rsidRPr="009C5807" w:rsidRDefault="00CD41AB" w:rsidP="00CD44DC">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59AFDA29" w14:textId="77777777" w:rsidR="00CD41AB" w:rsidRPr="009C5807" w:rsidRDefault="00CD41AB" w:rsidP="00CD44DC">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A512AAA" w14:textId="77777777" w:rsidR="00CD41AB" w:rsidRPr="009C5807" w:rsidRDefault="00CD41AB" w:rsidP="00CD44DC">
            <w:pPr>
              <w:pStyle w:val="TAH"/>
            </w:pPr>
          </w:p>
        </w:tc>
        <w:tc>
          <w:tcPr>
            <w:tcW w:w="0" w:type="auto"/>
            <w:tcBorders>
              <w:top w:val="nil"/>
              <w:left w:val="single" w:sz="4" w:space="0" w:color="auto"/>
              <w:bottom w:val="single" w:sz="4" w:space="0" w:color="auto"/>
              <w:right w:val="single" w:sz="4" w:space="0" w:color="auto"/>
            </w:tcBorders>
            <w:vAlign w:val="center"/>
            <w:hideMark/>
          </w:tcPr>
          <w:p w14:paraId="26DE9872" w14:textId="77777777" w:rsidR="00CD41AB" w:rsidRPr="009C5807" w:rsidRDefault="00CD41AB" w:rsidP="00CD44DC">
            <w:pPr>
              <w:pStyle w:val="TAH"/>
            </w:pPr>
          </w:p>
        </w:tc>
        <w:tc>
          <w:tcPr>
            <w:tcW w:w="0" w:type="auto"/>
            <w:tcBorders>
              <w:top w:val="nil"/>
              <w:left w:val="single" w:sz="4" w:space="0" w:color="auto"/>
              <w:bottom w:val="single" w:sz="4" w:space="0" w:color="auto"/>
              <w:right w:val="single" w:sz="4" w:space="0" w:color="auto"/>
            </w:tcBorders>
            <w:vAlign w:val="center"/>
            <w:hideMark/>
          </w:tcPr>
          <w:p w14:paraId="448B1B57" w14:textId="77777777" w:rsidR="00CD41AB" w:rsidRPr="009C5807" w:rsidRDefault="00CD41AB" w:rsidP="00CD44DC">
            <w:pPr>
              <w:pStyle w:val="TAH"/>
            </w:pPr>
          </w:p>
        </w:tc>
      </w:tr>
      <w:tr w:rsidR="00CD41AB" w:rsidRPr="009C5807" w14:paraId="5C3469D1" w14:textId="77777777" w:rsidTr="00CD44DC">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73D4974A" w14:textId="77777777" w:rsidR="00CD41AB" w:rsidRPr="009C5807" w:rsidRDefault="00CD41AB" w:rsidP="00CD44DC">
            <w:pPr>
              <w:pStyle w:val="TAC"/>
            </w:pPr>
            <w:r>
              <w:t>2.56</w:t>
            </w:r>
          </w:p>
        </w:tc>
        <w:tc>
          <w:tcPr>
            <w:tcW w:w="530" w:type="pct"/>
            <w:tcBorders>
              <w:top w:val="single" w:sz="4" w:space="0" w:color="auto"/>
              <w:left w:val="single" w:sz="4" w:space="0" w:color="auto"/>
              <w:bottom w:val="nil"/>
              <w:right w:val="single" w:sz="4" w:space="0" w:color="auto"/>
            </w:tcBorders>
            <w:vAlign w:val="center"/>
            <w:hideMark/>
          </w:tcPr>
          <w:p w14:paraId="3DBCF7A1" w14:textId="77777777" w:rsidR="00CD41AB" w:rsidRPr="009C5807" w:rsidRDefault="00CD41AB" w:rsidP="00CD44DC">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1574BE2C" w14:textId="77777777" w:rsidR="00CD41AB" w:rsidRPr="009C5807" w:rsidRDefault="00CD41AB" w:rsidP="00CD44DC">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3AB059ED" w14:textId="77777777" w:rsidR="00CD41AB" w:rsidRPr="009C5807" w:rsidRDefault="00CD41AB" w:rsidP="00CD44DC">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A76BEEE" w14:textId="77777777" w:rsidR="00CD41AB" w:rsidRPr="009C5807" w:rsidRDefault="00CD41AB" w:rsidP="00CD44D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8875E2B" w14:textId="77777777" w:rsidR="00CD41AB" w:rsidRPr="009C5807" w:rsidRDefault="00CD41AB" w:rsidP="00CD44DC">
            <w:pPr>
              <w:pStyle w:val="TAC"/>
            </w:pPr>
            <w:r w:rsidRPr="009C5807">
              <w:t>7.68 x N1 (3 x N1)</w:t>
            </w:r>
          </w:p>
        </w:tc>
      </w:tr>
      <w:tr w:rsidR="00CD41AB" w:rsidRPr="009C5807" w14:paraId="589AA069" w14:textId="77777777" w:rsidTr="00CD44DC">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61CC5ABB" w14:textId="77777777" w:rsidR="00CD41AB" w:rsidRPr="009C5807" w:rsidRDefault="00CD41AB" w:rsidP="00CD44DC">
            <w:pPr>
              <w:pStyle w:val="TAC"/>
            </w:pPr>
            <w:r>
              <w:t>5.12</w:t>
            </w:r>
          </w:p>
        </w:tc>
        <w:tc>
          <w:tcPr>
            <w:tcW w:w="0" w:type="auto"/>
            <w:tcBorders>
              <w:top w:val="nil"/>
              <w:left w:val="single" w:sz="4" w:space="0" w:color="auto"/>
              <w:bottom w:val="nil"/>
              <w:right w:val="single" w:sz="4" w:space="0" w:color="auto"/>
            </w:tcBorders>
            <w:vAlign w:val="center"/>
            <w:hideMark/>
          </w:tcPr>
          <w:p w14:paraId="77C18FAC" w14:textId="77777777" w:rsidR="00CD41AB" w:rsidRPr="009C5807" w:rsidRDefault="00CD41AB" w:rsidP="00CD44DC">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7B1AE39" w14:textId="77777777" w:rsidR="00CD41AB" w:rsidRPr="009C5807" w:rsidRDefault="00CD41AB" w:rsidP="00CD44DC">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56759A8C" w14:textId="77777777" w:rsidR="00CD41AB" w:rsidRPr="009C5807" w:rsidRDefault="00CD41AB" w:rsidP="00CD44DC">
            <w:pPr>
              <w:pStyle w:val="TAC"/>
            </w:pPr>
            <w:r w:rsidRPr="009C5807">
              <w:t>1</w:t>
            </w:r>
            <w:r>
              <w:t>1</w:t>
            </w:r>
            <w:r w:rsidRPr="009C5807">
              <w:t>7.</w:t>
            </w:r>
            <w:r>
              <w:t>76</w:t>
            </w:r>
            <w:r w:rsidRPr="009C5807">
              <w:t xml:space="preserve"> x N1 (2</w:t>
            </w:r>
            <w:r>
              <w:t>3</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78B6BE87" w14:textId="77777777" w:rsidR="00CD41AB" w:rsidRPr="009C5807" w:rsidRDefault="00CD41AB" w:rsidP="00CD44DC">
            <w:pPr>
              <w:pStyle w:val="TAC"/>
            </w:pPr>
            <w:r>
              <w:t>5</w:t>
            </w:r>
            <w:r w:rsidRPr="009C5807">
              <w:t>.</w:t>
            </w:r>
            <w:r>
              <w:t>1</w:t>
            </w:r>
            <w:r w:rsidRPr="009C5807">
              <w:t>2 x N1 (</w:t>
            </w:r>
            <w:r>
              <w:t>1</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15B840CC" w14:textId="77777777" w:rsidR="00CD41AB" w:rsidRPr="009C5807" w:rsidRDefault="00CD41AB" w:rsidP="00CD44DC">
            <w:pPr>
              <w:pStyle w:val="TAC"/>
            </w:pPr>
            <w:r>
              <w:t>10</w:t>
            </w:r>
            <w:r w:rsidRPr="009C5807">
              <w:t>.2</w:t>
            </w:r>
            <w:r>
              <w:t>4</w:t>
            </w:r>
            <w:r w:rsidRPr="009C5807">
              <w:t xml:space="preserve"> x N1 (</w:t>
            </w:r>
            <w:r>
              <w:t>2</w:t>
            </w:r>
            <w:r w:rsidRPr="009C5807">
              <w:t>x N1)</w:t>
            </w:r>
          </w:p>
        </w:tc>
      </w:tr>
      <w:tr w:rsidR="00CD41AB" w:rsidRPr="009C5807" w14:paraId="16C23F42" w14:textId="77777777" w:rsidTr="00CD44DC">
        <w:trPr>
          <w:cantSplit/>
          <w:jc w:val="center"/>
        </w:trPr>
        <w:tc>
          <w:tcPr>
            <w:tcW w:w="603" w:type="pct"/>
            <w:tcBorders>
              <w:top w:val="single" w:sz="4" w:space="0" w:color="auto"/>
              <w:left w:val="single" w:sz="4" w:space="0" w:color="auto"/>
              <w:bottom w:val="single" w:sz="4" w:space="0" w:color="auto"/>
              <w:right w:val="single" w:sz="4" w:space="0" w:color="auto"/>
            </w:tcBorders>
            <w:hideMark/>
          </w:tcPr>
          <w:p w14:paraId="3F08AEDE" w14:textId="77777777" w:rsidR="00CD41AB" w:rsidRPr="009C5807" w:rsidRDefault="00CD41AB" w:rsidP="00CD44DC">
            <w:pPr>
              <w:pStyle w:val="TAC"/>
            </w:pPr>
            <w:r w:rsidRPr="009C5807">
              <w:t>1</w:t>
            </w:r>
            <w:r>
              <w:t>0</w:t>
            </w:r>
            <w:r w:rsidRPr="009C5807">
              <w:t>.2</w:t>
            </w:r>
            <w:r>
              <w:t>4</w:t>
            </w:r>
          </w:p>
        </w:tc>
        <w:tc>
          <w:tcPr>
            <w:tcW w:w="0" w:type="auto"/>
            <w:tcBorders>
              <w:top w:val="nil"/>
              <w:left w:val="single" w:sz="4" w:space="0" w:color="auto"/>
              <w:bottom w:val="nil"/>
              <w:right w:val="single" w:sz="4" w:space="0" w:color="auto"/>
            </w:tcBorders>
            <w:vAlign w:val="center"/>
            <w:hideMark/>
          </w:tcPr>
          <w:p w14:paraId="4B294281" w14:textId="77777777" w:rsidR="00CD41AB" w:rsidRPr="009C5807" w:rsidRDefault="00CD41AB" w:rsidP="00CD44DC">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8E93020" w14:textId="77777777" w:rsidR="00CD41AB" w:rsidRPr="009C5807" w:rsidRDefault="00CD41AB" w:rsidP="00CD44DC">
            <w:pPr>
              <w:pStyle w:val="TAC"/>
            </w:pPr>
            <w:r>
              <w:t>3</w:t>
            </w:r>
          </w:p>
        </w:tc>
        <w:tc>
          <w:tcPr>
            <w:tcW w:w="1111" w:type="pct"/>
            <w:tcBorders>
              <w:top w:val="single" w:sz="4" w:space="0" w:color="auto"/>
              <w:left w:val="single" w:sz="4" w:space="0" w:color="auto"/>
              <w:bottom w:val="single" w:sz="4" w:space="0" w:color="auto"/>
              <w:right w:val="single" w:sz="4" w:space="0" w:color="auto"/>
            </w:tcBorders>
            <w:hideMark/>
          </w:tcPr>
          <w:p w14:paraId="74E7E642" w14:textId="77777777" w:rsidR="00CD41AB" w:rsidRPr="009C5807" w:rsidRDefault="00CD41AB" w:rsidP="00CD44DC">
            <w:pPr>
              <w:pStyle w:val="TAC"/>
            </w:pPr>
            <w:r>
              <w:t>235.52</w:t>
            </w:r>
            <w:r w:rsidRPr="009C5807">
              <w:t xml:space="preserve"> x N1 (2</w:t>
            </w:r>
            <w:r>
              <w:t>3</w:t>
            </w:r>
            <w:r w:rsidRPr="009C5807">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7F795960" w14:textId="77777777" w:rsidR="00CD41AB" w:rsidRPr="009C5807" w:rsidRDefault="00CD41AB" w:rsidP="00CD44DC">
            <w:pPr>
              <w:pStyle w:val="TAC"/>
            </w:pPr>
            <w:r w:rsidRPr="009C5807">
              <w:t>1</w:t>
            </w:r>
            <w:r>
              <w:t>0</w:t>
            </w:r>
            <w:r w:rsidRPr="009C5807">
              <w:t>.2</w:t>
            </w:r>
            <w:r>
              <w:t>4</w:t>
            </w:r>
            <w:r w:rsidRPr="009C5807">
              <w:t xml:space="preserve"> x N1 (1 x N1)</w:t>
            </w:r>
          </w:p>
        </w:tc>
        <w:tc>
          <w:tcPr>
            <w:tcW w:w="1112" w:type="pct"/>
            <w:tcBorders>
              <w:top w:val="single" w:sz="4" w:space="0" w:color="auto"/>
              <w:left w:val="single" w:sz="4" w:space="0" w:color="auto"/>
              <w:bottom w:val="single" w:sz="4" w:space="0" w:color="auto"/>
              <w:right w:val="single" w:sz="4" w:space="0" w:color="auto"/>
            </w:tcBorders>
            <w:hideMark/>
          </w:tcPr>
          <w:p w14:paraId="6D66AB30" w14:textId="77777777" w:rsidR="00CD41AB" w:rsidRPr="009C5807" w:rsidRDefault="00CD41AB" w:rsidP="00CD44DC">
            <w:pPr>
              <w:pStyle w:val="TAC"/>
            </w:pPr>
            <w:r>
              <w:t>20</w:t>
            </w:r>
            <w:r w:rsidRPr="009C5807">
              <w:t>.</w:t>
            </w:r>
            <w:r>
              <w:t>2</w:t>
            </w:r>
            <w:r w:rsidRPr="009C5807">
              <w:t>4 x N1 (</w:t>
            </w:r>
            <w:r>
              <w:t>2</w:t>
            </w:r>
            <w:r w:rsidRPr="009C5807">
              <w:t>x N1)</w:t>
            </w:r>
          </w:p>
        </w:tc>
      </w:tr>
      <w:tr w:rsidR="00CD41AB" w:rsidRPr="009C5807" w14:paraId="187DDAE1" w14:textId="77777777" w:rsidTr="00CD44D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9354" w14:textId="77777777" w:rsidR="00CD41AB" w:rsidRPr="00285045" w:rsidRDefault="00CD41AB" w:rsidP="00CD44DC">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xml:space="preserve">. For UE supporting power class 1, N1 = 8 for all </w:t>
            </w:r>
            <w:r>
              <w:t>e</w:t>
            </w:r>
            <w:r w:rsidRPr="009C5807">
              <w:t>DRX cycle length.</w:t>
            </w:r>
          </w:p>
        </w:tc>
      </w:tr>
    </w:tbl>
    <w:p w14:paraId="2F42A9A7" w14:textId="77777777" w:rsidR="00CD41AB" w:rsidRDefault="00CD41AB" w:rsidP="00CD41AB">
      <w:pPr>
        <w:rPr>
          <w:lang w:val="en-US"/>
        </w:rPr>
      </w:pPr>
      <w:r>
        <w:rPr>
          <w:lang w:val="en-US"/>
        </w:rPr>
        <w:t xml:space="preserve">  </w:t>
      </w:r>
    </w:p>
    <w:p w14:paraId="2B734330" w14:textId="77777777" w:rsidR="00CD41AB" w:rsidRDefault="00CD41AB" w:rsidP="00CD41AB">
      <w:pPr>
        <w:rPr>
          <w:lang w:val="en-US"/>
        </w:rPr>
      </w:pPr>
      <w:r>
        <w:rPr>
          <w:b/>
          <w:bCs/>
          <w:lang w:eastAsia="zh-CN"/>
        </w:rPr>
        <w:t xml:space="preserve">Proposal 7: Propose to use the following values for </w:t>
      </w:r>
      <w:r w:rsidRPr="00FA64B5">
        <w:rPr>
          <w:b/>
          <w:bCs/>
          <w:lang w:val="en-US"/>
        </w:rPr>
        <w:t>T</w:t>
      </w:r>
      <w:r w:rsidRPr="00FA64B5">
        <w:rPr>
          <w:b/>
          <w:bCs/>
          <w:vertAlign w:val="subscript"/>
          <w:lang w:val="en-US"/>
        </w:rPr>
        <w:t>detect,NR_Int</w:t>
      </w:r>
      <w:r>
        <w:rPr>
          <w:b/>
          <w:bCs/>
          <w:vertAlign w:val="subscript"/>
          <w:lang w:val="en-US"/>
        </w:rPr>
        <w:t>er</w:t>
      </w:r>
      <w:r w:rsidRPr="00FA64B5">
        <w:rPr>
          <w:b/>
          <w:bCs/>
          <w:vertAlign w:val="subscript"/>
          <w:lang w:val="en-US"/>
        </w:rPr>
        <w:t>,</w:t>
      </w:r>
      <w:r w:rsidRPr="00FA64B5">
        <w:rPr>
          <w:b/>
          <w:bCs/>
          <w:lang w:val="en-US"/>
        </w:rPr>
        <w:t xml:space="preserve"> T</w:t>
      </w:r>
      <w:r w:rsidRPr="00FA64B5">
        <w:rPr>
          <w:b/>
          <w:bCs/>
          <w:vertAlign w:val="subscript"/>
          <w:lang w:val="en-US"/>
        </w:rPr>
        <w:t>measure,NR_Int</w:t>
      </w:r>
      <w:r>
        <w:rPr>
          <w:b/>
          <w:bCs/>
          <w:vertAlign w:val="subscript"/>
          <w:lang w:val="en-US"/>
        </w:rPr>
        <w:t>er</w:t>
      </w:r>
      <w:r w:rsidRPr="00FA64B5">
        <w:rPr>
          <w:b/>
          <w:bCs/>
          <w:lang w:val="en-US"/>
        </w:rPr>
        <w:t xml:space="preserve"> and T</w:t>
      </w:r>
      <w:r w:rsidRPr="00FA64B5">
        <w:rPr>
          <w:b/>
          <w:bCs/>
          <w:vertAlign w:val="subscript"/>
          <w:lang w:val="en-US"/>
        </w:rPr>
        <w:t>evaluate,NR_Int</w:t>
      </w:r>
      <w:r>
        <w:rPr>
          <w:b/>
          <w:bCs/>
          <w:vertAlign w:val="subscript"/>
          <w:lang w:val="en-US"/>
        </w:rPr>
        <w:t>er</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8"/>
        <w:gridCol w:w="839"/>
        <w:gridCol w:w="843"/>
        <w:gridCol w:w="955"/>
        <w:gridCol w:w="1894"/>
        <w:gridCol w:w="1617"/>
        <w:gridCol w:w="1621"/>
      </w:tblGrid>
      <w:tr w:rsidR="00CD41AB" w:rsidRPr="00691C10" w14:paraId="054E32BA" w14:textId="77777777" w:rsidTr="00CD44DC">
        <w:trPr>
          <w:cantSplit/>
          <w:trHeight w:val="620"/>
          <w:jc w:val="center"/>
        </w:trPr>
        <w:tc>
          <w:tcPr>
            <w:tcW w:w="628" w:type="pct"/>
            <w:vMerge w:val="restart"/>
            <w:tcMar>
              <w:left w:w="0" w:type="dxa"/>
              <w:right w:w="0" w:type="dxa"/>
            </w:tcMar>
          </w:tcPr>
          <w:p w14:paraId="7FE541E7" w14:textId="77777777" w:rsidR="00CD41AB" w:rsidRPr="00691C10" w:rsidRDefault="00CD41AB" w:rsidP="00CD44DC">
            <w:pPr>
              <w:pStyle w:val="TAH"/>
              <w:rPr>
                <w:rFonts w:cs="v4.2.0"/>
              </w:rPr>
            </w:pPr>
            <w:r w:rsidRPr="00691C10">
              <w:rPr>
                <w:rFonts w:cs="v4.2.0"/>
              </w:rPr>
              <w:t>eDRX_IDLE cycle length [s]</w:t>
            </w:r>
          </w:p>
        </w:tc>
        <w:tc>
          <w:tcPr>
            <w:tcW w:w="298" w:type="pct"/>
            <w:vMerge w:val="restart"/>
            <w:tcMar>
              <w:left w:w="0" w:type="dxa"/>
              <w:right w:w="0" w:type="dxa"/>
            </w:tcMar>
          </w:tcPr>
          <w:p w14:paraId="191E4756" w14:textId="77777777" w:rsidR="00CD41AB" w:rsidRPr="00691C10" w:rsidRDefault="00CD41AB" w:rsidP="00CD44DC">
            <w:pPr>
              <w:pStyle w:val="TAH"/>
              <w:rPr>
                <w:rFonts w:cs="Arial"/>
                <w:snapToGrid w:val="0"/>
              </w:rPr>
            </w:pPr>
            <w:r w:rsidRPr="00691C10">
              <w:rPr>
                <w:rFonts w:cs="v4.2.0"/>
              </w:rPr>
              <w:t>DRX cycle length [s]</w:t>
            </w:r>
          </w:p>
        </w:tc>
        <w:tc>
          <w:tcPr>
            <w:tcW w:w="440" w:type="pct"/>
            <w:vMerge w:val="restart"/>
            <w:tcMar>
              <w:left w:w="0" w:type="dxa"/>
              <w:right w:w="0" w:type="dxa"/>
            </w:tcMar>
          </w:tcPr>
          <w:p w14:paraId="39A37101" w14:textId="77777777" w:rsidR="00CD41AB" w:rsidRPr="00691C10" w:rsidRDefault="00CD41AB" w:rsidP="00CD44DC">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943" w:type="pct"/>
            <w:gridSpan w:val="2"/>
            <w:tcBorders>
              <w:bottom w:val="single" w:sz="4" w:space="0" w:color="auto"/>
            </w:tcBorders>
          </w:tcPr>
          <w:p w14:paraId="4E330722" w14:textId="77777777" w:rsidR="00CD41AB" w:rsidRPr="009C5807" w:rsidRDefault="00CD41AB" w:rsidP="00CD44DC">
            <w:pPr>
              <w:pStyle w:val="TAH"/>
            </w:pPr>
            <w:r w:rsidRPr="009C5807">
              <w:t>Scaling Factor (N1)</w:t>
            </w:r>
          </w:p>
        </w:tc>
        <w:tc>
          <w:tcPr>
            <w:tcW w:w="993" w:type="pct"/>
            <w:vMerge w:val="restart"/>
            <w:tcMar>
              <w:left w:w="0" w:type="dxa"/>
              <w:right w:w="0" w:type="dxa"/>
            </w:tcMar>
          </w:tcPr>
          <w:p w14:paraId="16A5800A" w14:textId="77777777" w:rsidR="00CD41AB" w:rsidRPr="00691C10" w:rsidRDefault="00CD41AB" w:rsidP="00CD44DC">
            <w:pPr>
              <w:pStyle w:val="TAH"/>
              <w:rPr>
                <w:rFonts w:cs="Arial"/>
              </w:rPr>
            </w:pPr>
            <w:r w:rsidRPr="009C5807">
              <w:t>T</w:t>
            </w:r>
            <w:r w:rsidRPr="009C5807">
              <w:rPr>
                <w:vertAlign w:val="subscript"/>
              </w:rPr>
              <w:t>detect,NR_Int</w:t>
            </w:r>
            <w:r>
              <w:rPr>
                <w:vertAlign w:val="subscript"/>
              </w:rPr>
              <w:t>er</w:t>
            </w:r>
            <w:r w:rsidRPr="009C5807">
              <w:t xml:space="preserve"> [s] (number of DRX cycles)</w:t>
            </w:r>
          </w:p>
        </w:tc>
        <w:tc>
          <w:tcPr>
            <w:tcW w:w="848" w:type="pct"/>
            <w:vMerge w:val="restart"/>
            <w:tcMar>
              <w:left w:w="0" w:type="dxa"/>
              <w:right w:w="0" w:type="dxa"/>
            </w:tcMar>
          </w:tcPr>
          <w:p w14:paraId="662DCD8E" w14:textId="77777777" w:rsidR="00CD41AB" w:rsidRPr="00691C10" w:rsidRDefault="00CD41AB" w:rsidP="00CD44DC">
            <w:pPr>
              <w:pStyle w:val="TAH"/>
              <w:rPr>
                <w:rFonts w:cs="Arial"/>
                <w:snapToGrid w:val="0"/>
              </w:rPr>
            </w:pPr>
            <w:r w:rsidRPr="009C5807">
              <w:t>T</w:t>
            </w:r>
            <w:r w:rsidRPr="009C5807">
              <w:rPr>
                <w:vertAlign w:val="subscript"/>
              </w:rPr>
              <w:t>measure,NR_Int</w:t>
            </w:r>
            <w:r>
              <w:rPr>
                <w:vertAlign w:val="subscript"/>
              </w:rPr>
              <w:t>er</w:t>
            </w:r>
            <w:r w:rsidRPr="009C5807">
              <w:t xml:space="preserve"> [s] (number of DRX cycles)</w:t>
            </w:r>
          </w:p>
        </w:tc>
        <w:tc>
          <w:tcPr>
            <w:tcW w:w="850" w:type="pct"/>
            <w:vMerge w:val="restart"/>
            <w:tcMar>
              <w:left w:w="0" w:type="dxa"/>
              <w:right w:w="0" w:type="dxa"/>
            </w:tcMar>
          </w:tcPr>
          <w:p w14:paraId="0633BD32" w14:textId="77777777" w:rsidR="00CD41AB" w:rsidRPr="009C5807" w:rsidRDefault="00CD41AB" w:rsidP="00CD44DC">
            <w:pPr>
              <w:pStyle w:val="TAH"/>
              <w:rPr>
                <w:vertAlign w:val="subscript"/>
              </w:rPr>
            </w:pPr>
            <w:r w:rsidRPr="009C5807">
              <w:t>T</w:t>
            </w:r>
            <w:r w:rsidRPr="009C5807">
              <w:rPr>
                <w:vertAlign w:val="subscript"/>
              </w:rPr>
              <w:t>evaluate,NR_</w:t>
            </w:r>
            <w:r w:rsidRPr="009C5807">
              <w:rPr>
                <w:rFonts w:cs="v4.2.0"/>
                <w:vertAlign w:val="subscript"/>
              </w:rPr>
              <w:t>Int</w:t>
            </w:r>
            <w:r>
              <w:rPr>
                <w:rFonts w:cs="v4.2.0"/>
                <w:vertAlign w:val="subscript"/>
              </w:rPr>
              <w:t>er</w:t>
            </w:r>
          </w:p>
          <w:p w14:paraId="09EDDD44" w14:textId="77777777" w:rsidR="00CD41AB" w:rsidRPr="00691C10" w:rsidRDefault="00CD41AB" w:rsidP="00CD44DC">
            <w:pPr>
              <w:pStyle w:val="TAH"/>
              <w:rPr>
                <w:rFonts w:cs="Arial"/>
              </w:rPr>
            </w:pPr>
            <w:r w:rsidRPr="009C5807">
              <w:t>[s] (number of DRX cycles)</w:t>
            </w:r>
          </w:p>
        </w:tc>
      </w:tr>
      <w:tr w:rsidR="00CD41AB" w:rsidRPr="00691C10" w14:paraId="20D89B88" w14:textId="77777777" w:rsidTr="00CD44DC">
        <w:trPr>
          <w:cantSplit/>
          <w:trHeight w:val="620"/>
          <w:jc w:val="center"/>
        </w:trPr>
        <w:tc>
          <w:tcPr>
            <w:tcW w:w="628" w:type="pct"/>
            <w:vMerge/>
            <w:tcBorders>
              <w:bottom w:val="single" w:sz="4" w:space="0" w:color="auto"/>
            </w:tcBorders>
            <w:tcMar>
              <w:left w:w="0" w:type="dxa"/>
              <w:right w:w="0" w:type="dxa"/>
            </w:tcMar>
          </w:tcPr>
          <w:p w14:paraId="23FCC5D1" w14:textId="77777777" w:rsidR="00CD41AB" w:rsidRPr="00691C10" w:rsidRDefault="00CD41AB" w:rsidP="00CD44DC">
            <w:pPr>
              <w:pStyle w:val="TAH"/>
              <w:rPr>
                <w:rFonts w:cs="v4.2.0"/>
              </w:rPr>
            </w:pPr>
          </w:p>
        </w:tc>
        <w:tc>
          <w:tcPr>
            <w:tcW w:w="298" w:type="pct"/>
            <w:vMerge/>
            <w:tcBorders>
              <w:bottom w:val="single" w:sz="4" w:space="0" w:color="auto"/>
            </w:tcBorders>
            <w:tcMar>
              <w:left w:w="0" w:type="dxa"/>
              <w:right w:w="0" w:type="dxa"/>
            </w:tcMar>
          </w:tcPr>
          <w:p w14:paraId="333D97E7" w14:textId="77777777" w:rsidR="00CD41AB" w:rsidRPr="00691C10" w:rsidRDefault="00CD41AB" w:rsidP="00CD44DC">
            <w:pPr>
              <w:pStyle w:val="TAH"/>
              <w:rPr>
                <w:rFonts w:cs="v4.2.0"/>
              </w:rPr>
            </w:pPr>
          </w:p>
        </w:tc>
        <w:tc>
          <w:tcPr>
            <w:tcW w:w="440" w:type="pct"/>
            <w:vMerge/>
            <w:tcBorders>
              <w:bottom w:val="single" w:sz="4" w:space="0" w:color="auto"/>
            </w:tcBorders>
            <w:tcMar>
              <w:left w:w="0" w:type="dxa"/>
              <w:right w:w="0" w:type="dxa"/>
            </w:tcMar>
          </w:tcPr>
          <w:p w14:paraId="5CF93C80" w14:textId="77777777" w:rsidR="00CD41AB" w:rsidRPr="00691C10" w:rsidRDefault="00CD41AB" w:rsidP="00CD44DC">
            <w:pPr>
              <w:pStyle w:val="TAH"/>
              <w:rPr>
                <w:rFonts w:cs="v4.2.0"/>
              </w:rPr>
            </w:pPr>
          </w:p>
        </w:tc>
        <w:tc>
          <w:tcPr>
            <w:tcW w:w="442" w:type="pct"/>
            <w:tcBorders>
              <w:bottom w:val="single" w:sz="4" w:space="0" w:color="auto"/>
            </w:tcBorders>
          </w:tcPr>
          <w:p w14:paraId="6092F48E" w14:textId="77777777" w:rsidR="00CD41AB" w:rsidRPr="009C5807" w:rsidRDefault="00CD41AB" w:rsidP="00CD44DC">
            <w:pPr>
              <w:pStyle w:val="TAH"/>
            </w:pPr>
            <w:r w:rsidRPr="009C5807">
              <w:t>FR1</w:t>
            </w:r>
          </w:p>
        </w:tc>
        <w:tc>
          <w:tcPr>
            <w:tcW w:w="501" w:type="pct"/>
            <w:tcBorders>
              <w:bottom w:val="single" w:sz="4" w:space="0" w:color="auto"/>
            </w:tcBorders>
          </w:tcPr>
          <w:p w14:paraId="00BCE7AC" w14:textId="77777777" w:rsidR="00CD41AB" w:rsidRPr="009C5807" w:rsidRDefault="00CD41AB" w:rsidP="00CD44DC">
            <w:pPr>
              <w:pStyle w:val="TAH"/>
            </w:pPr>
            <w:r w:rsidRPr="009C5807">
              <w:t>FR2</w:t>
            </w:r>
            <w:r w:rsidRPr="009C5807">
              <w:rPr>
                <w:vertAlign w:val="superscript"/>
              </w:rPr>
              <w:t>Note1</w:t>
            </w:r>
          </w:p>
        </w:tc>
        <w:tc>
          <w:tcPr>
            <w:tcW w:w="993" w:type="pct"/>
            <w:vMerge/>
            <w:tcBorders>
              <w:bottom w:val="single" w:sz="4" w:space="0" w:color="auto"/>
            </w:tcBorders>
            <w:tcMar>
              <w:left w:w="0" w:type="dxa"/>
              <w:right w:w="0" w:type="dxa"/>
            </w:tcMar>
          </w:tcPr>
          <w:p w14:paraId="6A105D2A" w14:textId="77777777" w:rsidR="00CD41AB" w:rsidRPr="009C5807" w:rsidRDefault="00CD41AB" w:rsidP="00CD44DC">
            <w:pPr>
              <w:pStyle w:val="TAH"/>
            </w:pPr>
          </w:p>
        </w:tc>
        <w:tc>
          <w:tcPr>
            <w:tcW w:w="848" w:type="pct"/>
            <w:vMerge/>
            <w:tcBorders>
              <w:bottom w:val="single" w:sz="4" w:space="0" w:color="auto"/>
            </w:tcBorders>
            <w:tcMar>
              <w:left w:w="0" w:type="dxa"/>
              <w:right w:w="0" w:type="dxa"/>
            </w:tcMar>
          </w:tcPr>
          <w:p w14:paraId="10D3107E" w14:textId="77777777" w:rsidR="00CD41AB" w:rsidRPr="009C5807" w:rsidRDefault="00CD41AB" w:rsidP="00CD44DC">
            <w:pPr>
              <w:pStyle w:val="TAH"/>
            </w:pPr>
          </w:p>
        </w:tc>
        <w:tc>
          <w:tcPr>
            <w:tcW w:w="850" w:type="pct"/>
            <w:vMerge/>
            <w:tcBorders>
              <w:bottom w:val="single" w:sz="4" w:space="0" w:color="auto"/>
            </w:tcBorders>
            <w:tcMar>
              <w:left w:w="0" w:type="dxa"/>
              <w:right w:w="0" w:type="dxa"/>
            </w:tcMar>
          </w:tcPr>
          <w:p w14:paraId="0C2C76DC" w14:textId="77777777" w:rsidR="00CD41AB" w:rsidRPr="009C5807" w:rsidRDefault="00CD41AB" w:rsidP="00CD44DC">
            <w:pPr>
              <w:pStyle w:val="TAH"/>
            </w:pPr>
          </w:p>
        </w:tc>
      </w:tr>
      <w:tr w:rsidR="00CD41AB" w:rsidRPr="00691C10" w14:paraId="6CF99B28" w14:textId="77777777" w:rsidTr="00CD44DC">
        <w:trPr>
          <w:cantSplit/>
          <w:jc w:val="center"/>
        </w:trPr>
        <w:tc>
          <w:tcPr>
            <w:tcW w:w="628" w:type="pct"/>
            <w:vMerge w:val="restart"/>
            <w:vAlign w:val="center"/>
          </w:tcPr>
          <w:p w14:paraId="30D3806E" w14:textId="77777777" w:rsidR="00CD41AB" w:rsidRDefault="00CD41AB" w:rsidP="00CD44DC">
            <w:pPr>
              <w:pStyle w:val="Default"/>
              <w:jc w:val="center"/>
              <w:rPr>
                <w:sz w:val="18"/>
                <w:szCs w:val="18"/>
              </w:rPr>
            </w:pPr>
            <w:r>
              <w:rPr>
                <w:sz w:val="18"/>
                <w:szCs w:val="18"/>
              </w:rPr>
              <w:t xml:space="preserve">20.48 ≤ eDRX_IDLE cycle length ≤ </w:t>
            </w:r>
            <w:r w:rsidRPr="00F303A1">
              <w:rPr>
                <w:sz w:val="18"/>
                <w:szCs w:val="18"/>
              </w:rPr>
              <w:t>10485.76</w:t>
            </w:r>
          </w:p>
          <w:p w14:paraId="3CF2D580" w14:textId="77777777" w:rsidR="00CD41AB" w:rsidRPr="00691C10" w:rsidRDefault="00CD41AB" w:rsidP="00CD44DC">
            <w:pPr>
              <w:pStyle w:val="TAC"/>
              <w:rPr>
                <w:rFonts w:cs="Arial"/>
              </w:rPr>
            </w:pPr>
          </w:p>
        </w:tc>
        <w:tc>
          <w:tcPr>
            <w:tcW w:w="298" w:type="pct"/>
          </w:tcPr>
          <w:p w14:paraId="4AF56BA9" w14:textId="77777777" w:rsidR="00CD41AB" w:rsidRPr="00691C10" w:rsidRDefault="00CD41AB" w:rsidP="00CD44DC">
            <w:pPr>
              <w:pStyle w:val="TAC"/>
              <w:rPr>
                <w:rFonts w:cs="Arial"/>
                <w:snapToGrid w:val="0"/>
              </w:rPr>
            </w:pPr>
            <w:r w:rsidRPr="00691C10">
              <w:rPr>
                <w:rFonts w:cs="Arial"/>
              </w:rPr>
              <w:t>0.32</w:t>
            </w:r>
          </w:p>
        </w:tc>
        <w:tc>
          <w:tcPr>
            <w:tcW w:w="440" w:type="pct"/>
          </w:tcPr>
          <w:p w14:paraId="44301C45" w14:textId="77777777" w:rsidR="00CD41AB" w:rsidRPr="00691C10" w:rsidRDefault="00CD41AB" w:rsidP="00CD44DC">
            <w:pPr>
              <w:pStyle w:val="TAC"/>
              <w:rPr>
                <w:rFonts w:cs="Arial"/>
              </w:rPr>
            </w:pPr>
            <w:r w:rsidRPr="00691C10">
              <w:rPr>
                <w:rFonts w:cs="Arial"/>
              </w:rPr>
              <w:t>≥1</w:t>
            </w:r>
            <w:r w:rsidRPr="00691C10">
              <w:rPr>
                <w:rFonts w:cs="Arial" w:hint="eastAsia"/>
                <w:lang w:eastAsia="zh-CN"/>
              </w:rPr>
              <w:t>.28 (1)</w:t>
            </w:r>
          </w:p>
        </w:tc>
        <w:tc>
          <w:tcPr>
            <w:tcW w:w="442" w:type="pct"/>
            <w:vMerge w:val="restart"/>
          </w:tcPr>
          <w:p w14:paraId="04B94FCC" w14:textId="77777777" w:rsidR="00CD41AB" w:rsidRPr="00691C10" w:rsidRDefault="00CD41AB" w:rsidP="00CD44DC">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5436F896" w14:textId="77777777" w:rsidR="00CD41AB" w:rsidRPr="009135F2" w:rsidRDefault="00CD41AB" w:rsidP="00CD44DC">
            <w:pPr>
              <w:pStyle w:val="TOC1"/>
              <w:spacing w:before="0"/>
              <w:ind w:left="0" w:right="0" w:firstLine="0"/>
              <w:jc w:val="center"/>
              <w:rPr>
                <w:rFonts w:ascii="Arial" w:hAnsi="Arial" w:cs="Arial"/>
                <w:sz w:val="18"/>
                <w:szCs w:val="18"/>
              </w:rPr>
            </w:pPr>
            <w:r w:rsidRPr="009135F2">
              <w:rPr>
                <w:rFonts w:ascii="Arial" w:hAnsi="Arial" w:cs="Arial"/>
                <w:sz w:val="18"/>
                <w:szCs w:val="18"/>
              </w:rPr>
              <w:t>8</w:t>
            </w:r>
          </w:p>
        </w:tc>
        <w:tc>
          <w:tcPr>
            <w:tcW w:w="993" w:type="pct"/>
            <w:vMerge w:val="restart"/>
            <w:tcMar>
              <w:left w:w="0" w:type="dxa"/>
              <w:right w:w="0" w:type="dxa"/>
            </w:tcMar>
          </w:tcPr>
          <w:p w14:paraId="5BEB642A" w14:textId="77777777" w:rsidR="00CD41AB" w:rsidRPr="00691C10" w:rsidRDefault="00CD41AB" w:rsidP="00CD44DC">
            <w:pPr>
              <w:pStyle w:val="TOC1"/>
              <w:spacing w:before="0"/>
              <w:ind w:left="0" w:right="0" w:firstLine="0"/>
              <w:jc w:val="center"/>
              <w:rPr>
                <w:rFonts w:ascii="Arial" w:hAnsi="Arial" w:cs="Arial"/>
                <w:snapToGrid w:val="0"/>
                <w:sz w:val="18"/>
                <w:szCs w:val="18"/>
              </w:rPr>
            </w:pPr>
            <w:r>
              <w:rPr>
                <w:rFonts w:ascii="Arial" w:hAnsi="Arial" w:cs="Arial"/>
                <w:sz w:val="18"/>
                <w:szCs w:val="18"/>
              </w:rPr>
              <w:t xml:space="preserve">Note4 </w:t>
            </w:r>
            <w:r w:rsidRPr="00691C10">
              <w:rPr>
                <w:rFonts w:ascii="Arial" w:hAnsi="Arial" w:cs="Arial"/>
                <w:sz w:val="18"/>
                <w:szCs w:val="18"/>
              </w:rPr>
              <w:t>(23</w:t>
            </w:r>
            <w:r>
              <w:rPr>
                <w:rFonts w:ascii="Arial" w:hAnsi="Arial" w:cs="Arial"/>
                <w:sz w:val="18"/>
                <w:szCs w:val="18"/>
              </w:rPr>
              <w:t xml:space="preserve"> x N1</w:t>
            </w:r>
            <w:r w:rsidRPr="00691C10">
              <w:rPr>
                <w:rFonts w:ascii="Arial" w:hAnsi="Arial" w:cs="Arial"/>
                <w:sz w:val="18"/>
                <w:szCs w:val="18"/>
              </w:rPr>
              <w:t>)</w:t>
            </w:r>
          </w:p>
        </w:tc>
        <w:tc>
          <w:tcPr>
            <w:tcW w:w="848" w:type="pct"/>
          </w:tcPr>
          <w:p w14:paraId="706E78A5" w14:textId="77777777" w:rsidR="00CD41AB" w:rsidRPr="00691C10" w:rsidRDefault="00CD41AB" w:rsidP="00CD44DC">
            <w:pPr>
              <w:keepNext/>
              <w:keepLines/>
              <w:spacing w:after="0"/>
              <w:jc w:val="center"/>
              <w:rPr>
                <w:rFonts w:ascii="Arial" w:hAnsi="Arial" w:cs="Arial"/>
                <w:snapToGrid w:val="0"/>
                <w:sz w:val="18"/>
                <w:szCs w:val="18"/>
              </w:rPr>
            </w:pPr>
            <w:r w:rsidRPr="00691C10">
              <w:rPr>
                <w:rFonts w:ascii="Arial" w:hAnsi="Arial" w:cs="Arial"/>
                <w:snapToGrid w:val="0"/>
                <w:sz w:val="18"/>
                <w:szCs w:val="18"/>
              </w:rPr>
              <w:t xml:space="preserve">0.32 </w:t>
            </w:r>
            <w:r>
              <w:rPr>
                <w:rFonts w:ascii="Arial" w:hAnsi="Arial" w:cs="Arial"/>
                <w:snapToGrid w:val="0"/>
                <w:sz w:val="18"/>
                <w:szCs w:val="18"/>
              </w:rPr>
              <w:t>x N1</w:t>
            </w:r>
            <w:r w:rsidRPr="00691C10">
              <w:rPr>
                <w:rFonts w:ascii="Arial" w:hAnsi="Arial" w:cs="Arial"/>
                <w:snapToGrid w:val="0"/>
                <w:sz w:val="18"/>
                <w:szCs w:val="18"/>
              </w:rPr>
              <w:t>(1</w:t>
            </w:r>
            <w:r>
              <w:rPr>
                <w:rFonts w:ascii="Arial" w:hAnsi="Arial" w:cs="Arial"/>
                <w:snapToGrid w:val="0"/>
                <w:sz w:val="18"/>
                <w:szCs w:val="18"/>
              </w:rPr>
              <w:t xml:space="preserve"> x N1</w:t>
            </w:r>
            <w:r w:rsidRPr="00691C10">
              <w:rPr>
                <w:rFonts w:ascii="Arial" w:hAnsi="Arial" w:cs="Arial"/>
                <w:snapToGrid w:val="0"/>
                <w:sz w:val="18"/>
                <w:szCs w:val="18"/>
              </w:rPr>
              <w:t>)</w:t>
            </w:r>
          </w:p>
        </w:tc>
        <w:tc>
          <w:tcPr>
            <w:tcW w:w="850" w:type="pct"/>
          </w:tcPr>
          <w:p w14:paraId="59174687" w14:textId="77777777" w:rsidR="00CD41AB" w:rsidRPr="00691C10" w:rsidRDefault="00CD41AB" w:rsidP="00CD44DC">
            <w:pPr>
              <w:pStyle w:val="TAC"/>
              <w:rPr>
                <w:rFonts w:cs="Arial"/>
                <w:snapToGrid w:val="0"/>
              </w:rPr>
            </w:pPr>
            <w:r w:rsidRPr="00691C10">
              <w:rPr>
                <w:rFonts w:cs="Arial"/>
                <w:snapToGrid w:val="0"/>
              </w:rPr>
              <w:t xml:space="preserve">0.64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CD41AB" w:rsidRPr="00691C10" w14:paraId="0B76DABF" w14:textId="77777777" w:rsidTr="00CD44DC">
        <w:trPr>
          <w:cantSplit/>
          <w:jc w:val="center"/>
        </w:trPr>
        <w:tc>
          <w:tcPr>
            <w:tcW w:w="628" w:type="pct"/>
            <w:vMerge/>
          </w:tcPr>
          <w:p w14:paraId="3EC23FDF" w14:textId="77777777" w:rsidR="00CD41AB" w:rsidRPr="00691C10" w:rsidRDefault="00CD41AB" w:rsidP="00CD44DC">
            <w:pPr>
              <w:pStyle w:val="TAC"/>
              <w:rPr>
                <w:rFonts w:cs="Arial"/>
              </w:rPr>
            </w:pPr>
          </w:p>
        </w:tc>
        <w:tc>
          <w:tcPr>
            <w:tcW w:w="298" w:type="pct"/>
          </w:tcPr>
          <w:p w14:paraId="3D192F0B" w14:textId="77777777" w:rsidR="00CD41AB" w:rsidRPr="00691C10" w:rsidRDefault="00CD41AB" w:rsidP="00CD44DC">
            <w:pPr>
              <w:pStyle w:val="TAC"/>
              <w:rPr>
                <w:rFonts w:cs="Arial"/>
                <w:snapToGrid w:val="0"/>
              </w:rPr>
            </w:pPr>
            <w:r w:rsidRPr="00691C10">
              <w:rPr>
                <w:rFonts w:cs="Arial"/>
              </w:rPr>
              <w:t>0.64</w:t>
            </w:r>
          </w:p>
        </w:tc>
        <w:tc>
          <w:tcPr>
            <w:tcW w:w="440" w:type="pct"/>
          </w:tcPr>
          <w:p w14:paraId="0A2E9B75" w14:textId="77777777" w:rsidR="00CD41AB" w:rsidRPr="00691C10" w:rsidRDefault="00CD41AB" w:rsidP="00CD44DC">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442" w:type="pct"/>
            <w:vMerge/>
          </w:tcPr>
          <w:p w14:paraId="390E7E8B" w14:textId="77777777" w:rsidR="00CD41AB" w:rsidRPr="00691C10" w:rsidRDefault="00CD41AB" w:rsidP="00CD44DC">
            <w:pPr>
              <w:pStyle w:val="TOC1"/>
              <w:spacing w:before="0"/>
              <w:ind w:left="0" w:right="0"/>
              <w:jc w:val="center"/>
              <w:rPr>
                <w:rFonts w:ascii="Arial" w:hAnsi="Arial" w:cs="Arial"/>
                <w:snapToGrid w:val="0"/>
                <w:sz w:val="18"/>
                <w:szCs w:val="18"/>
              </w:rPr>
            </w:pPr>
          </w:p>
        </w:tc>
        <w:tc>
          <w:tcPr>
            <w:tcW w:w="501" w:type="pct"/>
          </w:tcPr>
          <w:p w14:paraId="7C196652" w14:textId="77777777" w:rsidR="00CD41AB" w:rsidRPr="009135F2" w:rsidRDefault="00CD41AB" w:rsidP="00CD44DC">
            <w:pPr>
              <w:pStyle w:val="TOC1"/>
              <w:spacing w:before="0"/>
              <w:ind w:left="0" w:right="0"/>
              <w:jc w:val="center"/>
              <w:rPr>
                <w:rFonts w:ascii="Arial" w:hAnsi="Arial" w:cs="Arial"/>
                <w:snapToGrid w:val="0"/>
                <w:sz w:val="18"/>
                <w:szCs w:val="18"/>
              </w:rPr>
            </w:pPr>
            <w:r w:rsidRPr="009135F2">
              <w:rPr>
                <w:rFonts w:ascii="Arial" w:hAnsi="Arial" w:cs="Arial"/>
                <w:snapToGrid w:val="0"/>
                <w:sz w:val="18"/>
                <w:szCs w:val="18"/>
              </w:rPr>
              <w:t xml:space="preserve">           5</w:t>
            </w:r>
          </w:p>
        </w:tc>
        <w:tc>
          <w:tcPr>
            <w:tcW w:w="993" w:type="pct"/>
            <w:vMerge/>
          </w:tcPr>
          <w:p w14:paraId="75775118" w14:textId="77777777" w:rsidR="00CD41AB" w:rsidRPr="00691C10" w:rsidRDefault="00CD41AB" w:rsidP="00CD44DC">
            <w:pPr>
              <w:pStyle w:val="TOC1"/>
              <w:spacing w:before="0"/>
              <w:ind w:left="0" w:right="0"/>
              <w:jc w:val="center"/>
              <w:rPr>
                <w:rFonts w:ascii="Arial" w:hAnsi="Arial" w:cs="Arial"/>
                <w:snapToGrid w:val="0"/>
                <w:sz w:val="18"/>
                <w:szCs w:val="18"/>
              </w:rPr>
            </w:pPr>
          </w:p>
        </w:tc>
        <w:tc>
          <w:tcPr>
            <w:tcW w:w="848" w:type="pct"/>
          </w:tcPr>
          <w:p w14:paraId="7D6F08EA" w14:textId="77777777" w:rsidR="00CD41AB" w:rsidRPr="00691C10" w:rsidRDefault="00CD41AB" w:rsidP="00CD44DC">
            <w:pPr>
              <w:keepNext/>
              <w:keepLines/>
              <w:spacing w:after="0"/>
              <w:jc w:val="center"/>
              <w:rPr>
                <w:rFonts w:ascii="Arial" w:hAnsi="Arial" w:cs="Arial"/>
                <w:snapToGrid w:val="0"/>
                <w:sz w:val="18"/>
                <w:szCs w:val="18"/>
              </w:rPr>
            </w:pPr>
            <w:r w:rsidRPr="00691C10">
              <w:rPr>
                <w:rFonts w:ascii="Arial" w:hAnsi="Arial" w:cs="Arial"/>
                <w:snapToGrid w:val="0"/>
                <w:sz w:val="18"/>
                <w:szCs w:val="18"/>
              </w:rPr>
              <w:t xml:space="preserve">0.64 </w:t>
            </w:r>
            <w:r>
              <w:rPr>
                <w:rFonts w:ascii="Arial" w:hAnsi="Arial" w:cs="Arial"/>
                <w:snapToGrid w:val="0"/>
                <w:sz w:val="18"/>
                <w:szCs w:val="18"/>
              </w:rPr>
              <w:t>x N1</w:t>
            </w:r>
            <w:r w:rsidRPr="00691C10">
              <w:rPr>
                <w:rFonts w:ascii="Arial" w:hAnsi="Arial" w:cs="Arial"/>
                <w:snapToGrid w:val="0"/>
                <w:sz w:val="18"/>
                <w:szCs w:val="18"/>
              </w:rPr>
              <w:t>(1</w:t>
            </w:r>
            <w:r>
              <w:rPr>
                <w:rFonts w:ascii="Arial" w:hAnsi="Arial" w:cs="Arial"/>
                <w:snapToGrid w:val="0"/>
                <w:sz w:val="18"/>
                <w:szCs w:val="18"/>
              </w:rPr>
              <w:t xml:space="preserve"> x N1</w:t>
            </w:r>
            <w:r w:rsidRPr="00691C10">
              <w:rPr>
                <w:rFonts w:ascii="Arial" w:hAnsi="Arial" w:cs="Arial"/>
                <w:snapToGrid w:val="0"/>
                <w:sz w:val="18"/>
                <w:szCs w:val="18"/>
              </w:rPr>
              <w:t>)</w:t>
            </w:r>
          </w:p>
        </w:tc>
        <w:tc>
          <w:tcPr>
            <w:tcW w:w="850" w:type="pct"/>
          </w:tcPr>
          <w:p w14:paraId="27B5FB4F" w14:textId="77777777" w:rsidR="00CD41AB" w:rsidRPr="00691C10" w:rsidRDefault="00CD41AB" w:rsidP="00CD44DC">
            <w:pPr>
              <w:pStyle w:val="TAC"/>
              <w:rPr>
                <w:rFonts w:cs="Arial"/>
                <w:snapToGrid w:val="0"/>
              </w:rPr>
            </w:pPr>
            <w:r w:rsidRPr="00691C10">
              <w:rPr>
                <w:rFonts w:cs="Arial"/>
                <w:snapToGrid w:val="0"/>
              </w:rPr>
              <w:t xml:space="preserve">1.28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CD41AB" w:rsidRPr="00691C10" w14:paraId="577F0416" w14:textId="77777777" w:rsidTr="00CD44DC">
        <w:trPr>
          <w:cantSplit/>
          <w:jc w:val="center"/>
        </w:trPr>
        <w:tc>
          <w:tcPr>
            <w:tcW w:w="628" w:type="pct"/>
            <w:vMerge/>
          </w:tcPr>
          <w:p w14:paraId="69B28B14" w14:textId="77777777" w:rsidR="00CD41AB" w:rsidRPr="00691C10" w:rsidRDefault="00CD41AB" w:rsidP="00CD44DC">
            <w:pPr>
              <w:pStyle w:val="TAC"/>
              <w:rPr>
                <w:rFonts w:cs="Arial"/>
              </w:rPr>
            </w:pPr>
          </w:p>
        </w:tc>
        <w:tc>
          <w:tcPr>
            <w:tcW w:w="298" w:type="pct"/>
          </w:tcPr>
          <w:p w14:paraId="018E793A" w14:textId="77777777" w:rsidR="00CD41AB" w:rsidRPr="00691C10" w:rsidRDefault="00CD41AB" w:rsidP="00CD44DC">
            <w:pPr>
              <w:pStyle w:val="TAC"/>
              <w:rPr>
                <w:rFonts w:cs="Arial"/>
                <w:snapToGrid w:val="0"/>
              </w:rPr>
            </w:pPr>
            <w:r w:rsidRPr="00691C10">
              <w:rPr>
                <w:rFonts w:cs="Arial"/>
              </w:rPr>
              <w:t>1.28</w:t>
            </w:r>
          </w:p>
        </w:tc>
        <w:tc>
          <w:tcPr>
            <w:tcW w:w="440" w:type="pct"/>
          </w:tcPr>
          <w:p w14:paraId="51CD5C51" w14:textId="77777777" w:rsidR="00CD41AB" w:rsidRPr="00691C10" w:rsidRDefault="00CD41AB" w:rsidP="00CD44DC">
            <w:pPr>
              <w:pStyle w:val="TAC"/>
              <w:rPr>
                <w:rFonts w:cs="Arial"/>
              </w:rPr>
            </w:pPr>
            <w:r w:rsidRPr="00691C10">
              <w:rPr>
                <w:rFonts w:cs="Arial"/>
                <w:lang w:eastAsia="ja-JP"/>
              </w:rPr>
              <w:t>≥</w:t>
            </w:r>
            <w:r w:rsidRPr="00691C10">
              <w:rPr>
                <w:rFonts w:cs="Arial" w:hint="eastAsia"/>
                <w:lang w:eastAsia="zh-CN"/>
              </w:rPr>
              <w:t>2.56 (2)</w:t>
            </w:r>
          </w:p>
        </w:tc>
        <w:tc>
          <w:tcPr>
            <w:tcW w:w="442" w:type="pct"/>
            <w:vMerge/>
          </w:tcPr>
          <w:p w14:paraId="4E5B7CBF" w14:textId="77777777" w:rsidR="00CD41AB" w:rsidRPr="00691C10" w:rsidRDefault="00CD41AB" w:rsidP="00CD44DC">
            <w:pPr>
              <w:pStyle w:val="TOC1"/>
              <w:spacing w:before="0"/>
              <w:ind w:left="0" w:right="0"/>
              <w:jc w:val="center"/>
              <w:rPr>
                <w:rFonts w:ascii="Arial" w:hAnsi="Arial" w:cs="Arial"/>
                <w:snapToGrid w:val="0"/>
                <w:sz w:val="18"/>
                <w:szCs w:val="18"/>
              </w:rPr>
            </w:pPr>
          </w:p>
        </w:tc>
        <w:tc>
          <w:tcPr>
            <w:tcW w:w="501" w:type="pct"/>
          </w:tcPr>
          <w:p w14:paraId="26CD9137" w14:textId="77777777" w:rsidR="00CD41AB" w:rsidRPr="009135F2" w:rsidRDefault="00CD41AB" w:rsidP="00CD44DC">
            <w:pPr>
              <w:pStyle w:val="TOC1"/>
              <w:spacing w:before="0"/>
              <w:ind w:left="0" w:right="0"/>
              <w:jc w:val="center"/>
              <w:rPr>
                <w:rFonts w:ascii="Arial" w:hAnsi="Arial" w:cs="Arial"/>
                <w:snapToGrid w:val="0"/>
                <w:sz w:val="18"/>
                <w:szCs w:val="18"/>
              </w:rPr>
            </w:pPr>
            <w:r w:rsidRPr="009135F2">
              <w:rPr>
                <w:rFonts w:ascii="Arial" w:hAnsi="Arial" w:cs="Arial"/>
                <w:snapToGrid w:val="0"/>
                <w:sz w:val="18"/>
                <w:szCs w:val="18"/>
              </w:rPr>
              <w:t xml:space="preserve">           4</w:t>
            </w:r>
          </w:p>
        </w:tc>
        <w:tc>
          <w:tcPr>
            <w:tcW w:w="993" w:type="pct"/>
            <w:vMerge/>
          </w:tcPr>
          <w:p w14:paraId="3748BF0D" w14:textId="77777777" w:rsidR="00CD41AB" w:rsidRPr="00691C10" w:rsidRDefault="00CD41AB" w:rsidP="00CD44DC">
            <w:pPr>
              <w:pStyle w:val="TOC1"/>
              <w:spacing w:before="0"/>
              <w:ind w:left="0" w:right="0"/>
              <w:jc w:val="center"/>
              <w:rPr>
                <w:rFonts w:ascii="Arial" w:hAnsi="Arial" w:cs="Arial"/>
                <w:snapToGrid w:val="0"/>
                <w:sz w:val="18"/>
                <w:szCs w:val="18"/>
              </w:rPr>
            </w:pPr>
          </w:p>
        </w:tc>
        <w:tc>
          <w:tcPr>
            <w:tcW w:w="848" w:type="pct"/>
          </w:tcPr>
          <w:p w14:paraId="7CD627EA" w14:textId="77777777" w:rsidR="00CD41AB" w:rsidRPr="00691C10" w:rsidRDefault="00CD41AB" w:rsidP="00CD44DC">
            <w:pPr>
              <w:pStyle w:val="TAC"/>
              <w:rPr>
                <w:rFonts w:cs="Arial"/>
                <w:snapToGrid w:val="0"/>
              </w:rPr>
            </w:pPr>
            <w:r w:rsidRPr="00691C10">
              <w:rPr>
                <w:rFonts w:cs="Arial"/>
                <w:snapToGrid w:val="0"/>
              </w:rPr>
              <w:t xml:space="preserve">1.28 </w:t>
            </w:r>
            <w:r>
              <w:rPr>
                <w:rFonts w:cs="Arial"/>
                <w:snapToGrid w:val="0"/>
                <w:szCs w:val="18"/>
              </w:rPr>
              <w:t>x N1</w:t>
            </w:r>
            <w:r w:rsidRPr="00691C10">
              <w:rPr>
                <w:rFonts w:cs="Arial"/>
                <w:snapToGrid w:val="0"/>
                <w:szCs w:val="18"/>
              </w:rPr>
              <w:t>(1</w:t>
            </w:r>
            <w:r>
              <w:rPr>
                <w:rFonts w:cs="Arial"/>
                <w:snapToGrid w:val="0"/>
                <w:szCs w:val="18"/>
              </w:rPr>
              <w:t xml:space="preserve"> x N1</w:t>
            </w:r>
            <w:r w:rsidRPr="00691C10">
              <w:rPr>
                <w:rFonts w:cs="Arial"/>
                <w:snapToGrid w:val="0"/>
                <w:szCs w:val="18"/>
              </w:rPr>
              <w:t>)</w:t>
            </w:r>
          </w:p>
        </w:tc>
        <w:tc>
          <w:tcPr>
            <w:tcW w:w="850" w:type="pct"/>
          </w:tcPr>
          <w:p w14:paraId="3EC6462D" w14:textId="77777777" w:rsidR="00CD41AB" w:rsidRPr="00691C10" w:rsidRDefault="00CD41AB" w:rsidP="00CD44DC">
            <w:pPr>
              <w:pStyle w:val="TAC"/>
              <w:rPr>
                <w:rFonts w:cs="Arial"/>
                <w:snapToGrid w:val="0"/>
              </w:rPr>
            </w:pPr>
            <w:r w:rsidRPr="00691C10">
              <w:rPr>
                <w:rFonts w:cs="Arial"/>
                <w:snapToGrid w:val="0"/>
              </w:rPr>
              <w:t xml:space="preserve">2.56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CD41AB" w:rsidRPr="00691C10" w14:paraId="7ED67CCC" w14:textId="77777777" w:rsidTr="00CD44DC">
        <w:trPr>
          <w:cantSplit/>
          <w:trHeight w:val="62"/>
          <w:jc w:val="center"/>
        </w:trPr>
        <w:tc>
          <w:tcPr>
            <w:tcW w:w="628" w:type="pct"/>
            <w:vMerge/>
          </w:tcPr>
          <w:p w14:paraId="3ECCB4BB" w14:textId="77777777" w:rsidR="00CD41AB" w:rsidRPr="00691C10" w:rsidRDefault="00CD41AB" w:rsidP="00CD44DC">
            <w:pPr>
              <w:pStyle w:val="TAC"/>
              <w:rPr>
                <w:rFonts w:cs="Arial"/>
              </w:rPr>
            </w:pPr>
          </w:p>
        </w:tc>
        <w:tc>
          <w:tcPr>
            <w:tcW w:w="298" w:type="pct"/>
          </w:tcPr>
          <w:p w14:paraId="4E3E439F" w14:textId="77777777" w:rsidR="00CD41AB" w:rsidRPr="00691C10" w:rsidRDefault="00CD41AB" w:rsidP="00CD44DC">
            <w:pPr>
              <w:pStyle w:val="TAC"/>
              <w:rPr>
                <w:rFonts w:cs="Arial"/>
                <w:snapToGrid w:val="0"/>
              </w:rPr>
            </w:pPr>
            <w:r w:rsidRPr="00691C10">
              <w:rPr>
                <w:rFonts w:cs="Arial"/>
              </w:rPr>
              <w:t>2.56</w:t>
            </w:r>
          </w:p>
        </w:tc>
        <w:tc>
          <w:tcPr>
            <w:tcW w:w="440" w:type="pct"/>
          </w:tcPr>
          <w:p w14:paraId="45B514DC" w14:textId="77777777" w:rsidR="00CD41AB" w:rsidRPr="00691C10" w:rsidRDefault="00CD41AB" w:rsidP="00CD44DC">
            <w:pPr>
              <w:pStyle w:val="TAC"/>
              <w:rPr>
                <w:rFonts w:cs="Arial"/>
              </w:rPr>
            </w:pPr>
            <w:r w:rsidRPr="00691C10">
              <w:rPr>
                <w:rFonts w:cs="Arial"/>
                <w:lang w:eastAsia="ja-JP"/>
              </w:rPr>
              <w:t>≥</w:t>
            </w:r>
            <w:r w:rsidRPr="00691C10">
              <w:rPr>
                <w:rFonts w:cs="Arial" w:hint="eastAsia"/>
                <w:lang w:eastAsia="zh-CN"/>
              </w:rPr>
              <w:t>5.12 (4)</w:t>
            </w:r>
          </w:p>
        </w:tc>
        <w:tc>
          <w:tcPr>
            <w:tcW w:w="442" w:type="pct"/>
            <w:vMerge/>
          </w:tcPr>
          <w:p w14:paraId="4EEE1D8E" w14:textId="77777777" w:rsidR="00CD41AB" w:rsidRPr="00691C10" w:rsidRDefault="00CD41AB" w:rsidP="00CD44DC">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1FF09E10" w14:textId="77777777" w:rsidR="00CD41AB" w:rsidRPr="009135F2" w:rsidRDefault="00CD41AB" w:rsidP="00CD44DC">
            <w:pPr>
              <w:pStyle w:val="TOC1"/>
              <w:widowControl/>
              <w:tabs>
                <w:tab w:val="clear" w:pos="9639"/>
              </w:tabs>
              <w:spacing w:before="0"/>
              <w:ind w:left="0" w:right="0" w:firstLine="0"/>
              <w:rPr>
                <w:rFonts w:ascii="Arial" w:hAnsi="Arial" w:cs="Arial"/>
                <w:snapToGrid w:val="0"/>
                <w:sz w:val="18"/>
                <w:szCs w:val="18"/>
              </w:rPr>
            </w:pPr>
            <w:r w:rsidRPr="009135F2">
              <w:rPr>
                <w:rFonts w:ascii="Arial" w:hAnsi="Arial" w:cs="Arial"/>
                <w:snapToGrid w:val="0"/>
                <w:sz w:val="18"/>
                <w:szCs w:val="18"/>
              </w:rPr>
              <w:t xml:space="preserve">      3</w:t>
            </w:r>
          </w:p>
        </w:tc>
        <w:tc>
          <w:tcPr>
            <w:tcW w:w="993" w:type="pct"/>
            <w:vMerge/>
          </w:tcPr>
          <w:p w14:paraId="6CEC9E9B" w14:textId="77777777" w:rsidR="00CD41AB" w:rsidRPr="00691C10" w:rsidRDefault="00CD41AB" w:rsidP="00CD44DC">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4C8D957F" w14:textId="77777777" w:rsidR="00CD41AB" w:rsidRPr="00691C10" w:rsidRDefault="00CD41AB" w:rsidP="00CD44DC">
            <w:pPr>
              <w:pStyle w:val="TAC"/>
              <w:rPr>
                <w:rFonts w:cs="Arial"/>
                <w:snapToGrid w:val="0"/>
              </w:rPr>
            </w:pPr>
            <w:r w:rsidRPr="00691C10">
              <w:rPr>
                <w:rFonts w:cs="Arial"/>
                <w:snapToGrid w:val="0"/>
              </w:rPr>
              <w:t xml:space="preserve">2.56 </w:t>
            </w:r>
            <w:r>
              <w:rPr>
                <w:rFonts w:cs="Arial"/>
                <w:snapToGrid w:val="0"/>
                <w:szCs w:val="18"/>
              </w:rPr>
              <w:t>x N1</w:t>
            </w:r>
            <w:r w:rsidRPr="00691C10">
              <w:rPr>
                <w:rFonts w:cs="Arial"/>
                <w:snapToGrid w:val="0"/>
                <w:szCs w:val="18"/>
              </w:rPr>
              <w:t>(1</w:t>
            </w:r>
            <w:r>
              <w:rPr>
                <w:rFonts w:cs="Arial"/>
                <w:snapToGrid w:val="0"/>
                <w:szCs w:val="18"/>
              </w:rPr>
              <w:t xml:space="preserve"> x N1</w:t>
            </w:r>
            <w:r w:rsidRPr="00691C10">
              <w:rPr>
                <w:rFonts w:cs="Arial"/>
                <w:snapToGrid w:val="0"/>
                <w:szCs w:val="18"/>
              </w:rPr>
              <w:t>)</w:t>
            </w:r>
          </w:p>
        </w:tc>
        <w:tc>
          <w:tcPr>
            <w:tcW w:w="850" w:type="pct"/>
          </w:tcPr>
          <w:p w14:paraId="6EAD0645" w14:textId="77777777" w:rsidR="00CD41AB" w:rsidRPr="007C4DD3" w:rsidRDefault="00CD41AB" w:rsidP="00CD44DC">
            <w:pPr>
              <w:pStyle w:val="TAC"/>
              <w:rPr>
                <w:rFonts w:cs="Arial"/>
              </w:rPr>
            </w:pPr>
            <w:r w:rsidRPr="00691C10">
              <w:rPr>
                <w:rFonts w:cs="Arial"/>
              </w:rPr>
              <w:t xml:space="preserve">5.12 </w:t>
            </w:r>
            <w:r>
              <w:rPr>
                <w:rFonts w:cs="Arial"/>
                <w:snapToGrid w:val="0"/>
                <w:szCs w:val="18"/>
              </w:rPr>
              <w:t>x N1</w:t>
            </w:r>
            <w:r w:rsidRPr="00691C10">
              <w:rPr>
                <w:rFonts w:cs="Arial"/>
                <w:snapToGrid w:val="0"/>
                <w:szCs w:val="18"/>
              </w:rPr>
              <w:t>(</w:t>
            </w:r>
            <w:r>
              <w:rPr>
                <w:rFonts w:cs="Arial"/>
                <w:snapToGrid w:val="0"/>
                <w:szCs w:val="18"/>
              </w:rPr>
              <w:t>2 x N1</w:t>
            </w:r>
            <w:r w:rsidRPr="00691C10">
              <w:rPr>
                <w:rFonts w:cs="Arial"/>
                <w:snapToGrid w:val="0"/>
                <w:szCs w:val="18"/>
              </w:rPr>
              <w:t>)</w:t>
            </w:r>
          </w:p>
        </w:tc>
      </w:tr>
      <w:tr w:rsidR="00CD41AB" w:rsidRPr="00691C10" w14:paraId="572BA7B6" w14:textId="77777777" w:rsidTr="00CD44DC">
        <w:trPr>
          <w:cantSplit/>
          <w:trHeight w:val="62"/>
          <w:jc w:val="center"/>
        </w:trPr>
        <w:tc>
          <w:tcPr>
            <w:tcW w:w="5000" w:type="pct"/>
            <w:gridSpan w:val="8"/>
          </w:tcPr>
          <w:p w14:paraId="057EA881" w14:textId="77777777" w:rsidR="00CD41AB" w:rsidRPr="009C5807" w:rsidRDefault="00CD41AB" w:rsidP="00CD44DC">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67132338" w14:textId="77777777" w:rsidR="00CD41AB" w:rsidRPr="00691C10" w:rsidRDefault="00CD41AB" w:rsidP="00CD44DC">
            <w:pPr>
              <w:pStyle w:val="TAN"/>
              <w:rPr>
                <w:rFonts w:cs="Arial"/>
              </w:rPr>
            </w:pPr>
            <w:r w:rsidRPr="009C5807">
              <w:rPr>
                <w:snapToGrid w:val="0"/>
                <w:lang w:eastAsia="zh-CN"/>
              </w:rPr>
              <w:t xml:space="preserve">Note </w:t>
            </w:r>
            <w:r>
              <w:rPr>
                <w:snapToGrid w:val="0"/>
                <w:lang w:eastAsia="zh-CN"/>
              </w:rPr>
              <w:t>2</w:t>
            </w:r>
            <w:r w:rsidRPr="00691C10">
              <w:rPr>
                <w:rFonts w:cs="Arial"/>
              </w:rPr>
              <w:t>:</w:t>
            </w:r>
            <w:r w:rsidRPr="00691C10">
              <w:rPr>
                <w:rFonts w:cs="Arial"/>
              </w:rPr>
              <w:tab/>
              <w:t>The number of DRX cycles in this table is given for the DRX cycles within PTWs.</w:t>
            </w:r>
          </w:p>
          <w:p w14:paraId="643B0AAF" w14:textId="77777777" w:rsidR="00CD41AB" w:rsidRPr="00691C10" w:rsidRDefault="00CD41AB" w:rsidP="00CD44DC">
            <w:pPr>
              <w:pStyle w:val="TAN"/>
              <w:rPr>
                <w:rFonts w:cs="Arial"/>
              </w:rPr>
            </w:pPr>
            <w:r w:rsidRPr="009C5807">
              <w:rPr>
                <w:snapToGrid w:val="0"/>
                <w:lang w:eastAsia="zh-CN"/>
              </w:rPr>
              <w:t xml:space="preserve">Note </w:t>
            </w:r>
            <w:r>
              <w:rPr>
                <w:snapToGrid w:val="0"/>
              </w:rPr>
              <w:t>3</w:t>
            </w:r>
            <w:r w:rsidRPr="00691C10">
              <w:rPr>
                <w:rFonts w:cs="Arial"/>
              </w:rPr>
              <w:t>:</w:t>
            </w:r>
            <w:r w:rsidRPr="00691C10">
              <w:rPr>
                <w:rFonts w:cs="Arial"/>
              </w:rPr>
              <w:tab/>
              <w:t>The eDRX_IDLE cycle lengths are as specified in</w:t>
            </w:r>
            <w:r>
              <w:rPr>
                <w:rFonts w:cs="Arial"/>
              </w:rPr>
              <w:t xml:space="preserve"> TBD</w:t>
            </w:r>
          </w:p>
          <w:p w14:paraId="4815D8A1" w14:textId="77777777" w:rsidR="00CD41AB" w:rsidRDefault="00CD41AB" w:rsidP="00CD44DC">
            <w:pPr>
              <w:pStyle w:val="TAC"/>
              <w:jc w:val="left"/>
              <w:rPr>
                <w:rFonts w:cs="Arial"/>
              </w:rPr>
            </w:pPr>
            <w:r w:rsidRPr="009C5807">
              <w:rPr>
                <w:snapToGrid w:val="0"/>
                <w:lang w:eastAsia="zh-CN"/>
              </w:rPr>
              <w:t xml:space="preserve">Note </w:t>
            </w:r>
            <w:r>
              <w:rPr>
                <w:snapToGrid w:val="0"/>
              </w:rPr>
              <w:t>4</w:t>
            </w:r>
            <w:r w:rsidRPr="00691C10">
              <w:rPr>
                <w:rFonts w:cs="Arial"/>
              </w:rPr>
              <w:t>:</w:t>
            </w:r>
            <w:r w:rsidRPr="00691C10">
              <w:rPr>
                <w:rFonts w:cs="Arial"/>
              </w:rPr>
              <w:tab/>
              <w:t xml:space="preserve">The time is calculated depending on the number N of DRX cycles as follows: </w:t>
            </w:r>
          </w:p>
          <w:p w14:paraId="09247866" w14:textId="77777777" w:rsidR="00CD41AB" w:rsidRPr="00691C10" w:rsidRDefault="00CD41AB" w:rsidP="00CD44DC">
            <w:pPr>
              <w:pStyle w:val="TAC"/>
              <w:jc w:val="left"/>
              <w:rPr>
                <w:rFonts w:cs="Arial"/>
              </w:rPr>
            </w:pPr>
            <w:r>
              <w:rPr>
                <w:rFonts w:cs="Arial"/>
              </w:rPr>
              <w:t xml:space="preserve">                              </w:t>
            </w:r>
            <w:r w:rsidRPr="00691C10">
              <w:rPr>
                <w:rFonts w:cs="Arial"/>
                <w:position w:val="-32"/>
              </w:rPr>
              <w:object w:dxaOrig="5539" w:dyaOrig="760" w14:anchorId="111A6197">
                <v:shape id="_x0000_i1028" type="#_x0000_t75" style="width:237.6pt;height:28.5pt" o:ole="">
                  <v:imagedata r:id="rId10" o:title=""/>
                </v:shape>
                <o:OLEObject Type="Embed" ProgID="Equation.3" ShapeID="_x0000_i1028" DrawAspect="Content" ObjectID="_1689769383" r:id="rId14"/>
              </w:object>
            </w:r>
          </w:p>
        </w:tc>
      </w:tr>
    </w:tbl>
    <w:p w14:paraId="4FE3F2DC" w14:textId="77777777" w:rsidR="00CD41AB" w:rsidRPr="00431718" w:rsidRDefault="00CD41AB" w:rsidP="00431718">
      <w:pPr>
        <w:rPr>
          <w:lang w:val="en-US"/>
        </w:rPr>
      </w:pPr>
    </w:p>
    <w:p w14:paraId="0C633F9D" w14:textId="386D47EE" w:rsidR="00797CE5" w:rsidRDefault="00797CE5" w:rsidP="006050F7">
      <w:pPr>
        <w:pStyle w:val="Heading1"/>
        <w:numPr>
          <w:ilvl w:val="0"/>
          <w:numId w:val="0"/>
        </w:numPr>
        <w:rPr>
          <w:lang w:val="en-US"/>
        </w:rPr>
      </w:pPr>
      <w:r>
        <w:rPr>
          <w:lang w:val="en-US"/>
        </w:rPr>
        <w:t>References</w:t>
      </w:r>
    </w:p>
    <w:p w14:paraId="01F90DC8" w14:textId="77777777" w:rsidR="001D561D" w:rsidRDefault="001D561D" w:rsidP="001D561D">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11B6BB53" w14:textId="5A44A7BE" w:rsidR="00A717C4" w:rsidRDefault="007B1AFC" w:rsidP="001D561D">
      <w:pPr>
        <w:rPr>
          <w:lang w:val="en-US"/>
        </w:rPr>
      </w:pPr>
      <w:r>
        <w:rPr>
          <w:lang w:val="en-US"/>
        </w:rPr>
        <w:t>[2]</w:t>
      </w:r>
      <w:r w:rsidR="00256DF1">
        <w:rPr>
          <w:lang w:val="en-US"/>
        </w:rPr>
        <w:t xml:space="preserve"> R4-2108359, “</w:t>
      </w:r>
      <w:r w:rsidR="00256DF1" w:rsidRPr="00256DF1">
        <w:t>WF on RedCap RRM requirements</w:t>
      </w:r>
      <w:r w:rsidR="00256DF1">
        <w:rPr>
          <w:lang w:val="en-US"/>
        </w:rPr>
        <w:t xml:space="preserve">”, </w:t>
      </w:r>
      <w:r w:rsidR="008A4160" w:rsidRPr="00761F96">
        <w:rPr>
          <w:lang w:val="en-US"/>
        </w:rPr>
        <w:t>Ericsson</w:t>
      </w:r>
      <w:r w:rsidR="008A4160">
        <w:rPr>
          <w:lang w:val="en-US"/>
        </w:rPr>
        <w:t>, RAN4#99e</w:t>
      </w:r>
    </w:p>
    <w:p w14:paraId="16E41398" w14:textId="0030547C" w:rsidR="008A4160" w:rsidRDefault="008A4160" w:rsidP="001D561D">
      <w:pPr>
        <w:rPr>
          <w:lang w:val="en-US"/>
        </w:rPr>
      </w:pPr>
      <w:r>
        <w:rPr>
          <w:lang w:val="en-US"/>
        </w:rPr>
        <w:t xml:space="preserve">[3] </w:t>
      </w:r>
      <w:r w:rsidR="000F1C07" w:rsidRPr="000F1C07">
        <w:rPr>
          <w:lang w:val="en-US"/>
        </w:rPr>
        <w:t>R2-2106530</w:t>
      </w:r>
      <w:r w:rsidR="000F1C07">
        <w:rPr>
          <w:lang w:val="en-US"/>
        </w:rPr>
        <w:t>, “</w:t>
      </w:r>
      <w:r w:rsidR="007C6437" w:rsidRPr="007C6437">
        <w:rPr>
          <w:lang w:val="en-US"/>
        </w:rPr>
        <w:t>Summary of [AT114-e][110][REDCAP] eDRX aspects</w:t>
      </w:r>
      <w:r w:rsidR="000F1C07">
        <w:rPr>
          <w:lang w:val="en-US"/>
        </w:rPr>
        <w:t>”</w:t>
      </w:r>
      <w:r w:rsidR="007C6437">
        <w:rPr>
          <w:lang w:val="en-US"/>
        </w:rPr>
        <w:t xml:space="preserve">, </w:t>
      </w:r>
      <w:r w:rsidR="00800F0F" w:rsidRPr="00761F96">
        <w:rPr>
          <w:lang w:val="en-US"/>
        </w:rPr>
        <w:t>Ericsson</w:t>
      </w:r>
      <w:r w:rsidR="00800F0F">
        <w:rPr>
          <w:lang w:val="en-US"/>
        </w:rPr>
        <w:t>, RAN</w:t>
      </w:r>
      <w:r w:rsidR="00A9025A">
        <w:rPr>
          <w:lang w:val="en-US"/>
        </w:rPr>
        <w:t>2</w:t>
      </w:r>
      <w:r w:rsidR="00800F0F">
        <w:rPr>
          <w:lang w:val="en-US"/>
        </w:rPr>
        <w:t>#</w:t>
      </w:r>
      <w:r w:rsidR="00A9025A">
        <w:rPr>
          <w:lang w:val="en-US"/>
        </w:rPr>
        <w:t>114</w:t>
      </w:r>
      <w:r w:rsidR="00800F0F">
        <w:rPr>
          <w:lang w:val="en-US"/>
        </w:rPr>
        <w:t>e</w:t>
      </w:r>
    </w:p>
    <w:sectPr w:rsidR="008A4160" w:rsidSect="00571A0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B3C0C" w14:textId="77777777" w:rsidR="00375CE7" w:rsidRDefault="00375CE7">
      <w:r>
        <w:separator/>
      </w:r>
    </w:p>
  </w:endnote>
  <w:endnote w:type="continuationSeparator" w:id="0">
    <w:p w14:paraId="0B3A1333" w14:textId="77777777" w:rsidR="00375CE7" w:rsidRDefault="00375CE7">
      <w:r>
        <w:continuationSeparator/>
      </w:r>
    </w:p>
  </w:endnote>
  <w:endnote w:type="continuationNotice" w:id="1">
    <w:p w14:paraId="54F87156" w14:textId="77777777" w:rsidR="00375CE7" w:rsidRDefault="00375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DE46C" w14:textId="77777777" w:rsidR="00375CE7" w:rsidRDefault="00375CE7">
      <w:r>
        <w:separator/>
      </w:r>
    </w:p>
  </w:footnote>
  <w:footnote w:type="continuationSeparator" w:id="0">
    <w:p w14:paraId="37932662" w14:textId="77777777" w:rsidR="00375CE7" w:rsidRDefault="00375CE7">
      <w:r>
        <w:continuationSeparator/>
      </w:r>
    </w:p>
  </w:footnote>
  <w:footnote w:type="continuationNotice" w:id="1">
    <w:p w14:paraId="2A3959A8" w14:textId="77777777" w:rsidR="00375CE7" w:rsidRDefault="00375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15"/>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6"/>
  </w:num>
  <w:num w:numId="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10"/>
  </w:num>
  <w:num w:numId="13">
    <w:abstractNumId w:val="2"/>
  </w:num>
  <w:num w:numId="14">
    <w:abstractNumId w:val="11"/>
  </w:num>
  <w:num w:numId="15">
    <w:abstractNumId w:val="14"/>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2E"/>
    <w:rsid w:val="000B2A42"/>
    <w:rsid w:val="000B2EFB"/>
    <w:rsid w:val="000B3621"/>
    <w:rsid w:val="000B38C6"/>
    <w:rsid w:val="000B39AE"/>
    <w:rsid w:val="000B3A48"/>
    <w:rsid w:val="000B434A"/>
    <w:rsid w:val="000B449C"/>
    <w:rsid w:val="000B44A6"/>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C07"/>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773"/>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B9A"/>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61D"/>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DF1"/>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585"/>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67C"/>
    <w:rsid w:val="002D4732"/>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5CE7"/>
    <w:rsid w:val="00376137"/>
    <w:rsid w:val="00376C8D"/>
    <w:rsid w:val="00376D03"/>
    <w:rsid w:val="00376F94"/>
    <w:rsid w:val="00377295"/>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316"/>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4DA"/>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64C"/>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42"/>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13A"/>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9BB"/>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A7369"/>
    <w:rsid w:val="005B03E7"/>
    <w:rsid w:val="005B0860"/>
    <w:rsid w:val="005B0AF1"/>
    <w:rsid w:val="005B0D7B"/>
    <w:rsid w:val="005B192E"/>
    <w:rsid w:val="005B21B5"/>
    <w:rsid w:val="005B22C1"/>
    <w:rsid w:val="005B2A37"/>
    <w:rsid w:val="005B2DCE"/>
    <w:rsid w:val="005B2DDD"/>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54E"/>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E14"/>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8E0"/>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A"/>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067"/>
    <w:rsid w:val="006E5683"/>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955"/>
    <w:rsid w:val="00744AA2"/>
    <w:rsid w:val="00744B60"/>
    <w:rsid w:val="00744B8C"/>
    <w:rsid w:val="0074507D"/>
    <w:rsid w:val="007452CF"/>
    <w:rsid w:val="00745344"/>
    <w:rsid w:val="00745AAB"/>
    <w:rsid w:val="00745AC2"/>
    <w:rsid w:val="00746184"/>
    <w:rsid w:val="0074659C"/>
    <w:rsid w:val="0074697D"/>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4DA"/>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9F7"/>
    <w:rsid w:val="00770A22"/>
    <w:rsid w:val="00770C50"/>
    <w:rsid w:val="00770C66"/>
    <w:rsid w:val="00771681"/>
    <w:rsid w:val="007718A3"/>
    <w:rsid w:val="0077208B"/>
    <w:rsid w:val="007723BD"/>
    <w:rsid w:val="007727B4"/>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AFC"/>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437"/>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B51"/>
    <w:rsid w:val="007F6BD3"/>
    <w:rsid w:val="007F6CCC"/>
    <w:rsid w:val="007F6E2A"/>
    <w:rsid w:val="007F70FE"/>
    <w:rsid w:val="007F7987"/>
    <w:rsid w:val="007F7A5C"/>
    <w:rsid w:val="007F7D27"/>
    <w:rsid w:val="007F7EFB"/>
    <w:rsid w:val="00800130"/>
    <w:rsid w:val="008005FA"/>
    <w:rsid w:val="00800681"/>
    <w:rsid w:val="00800E43"/>
    <w:rsid w:val="00800F0F"/>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EBD"/>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160"/>
    <w:rsid w:val="008A4577"/>
    <w:rsid w:val="008A46F2"/>
    <w:rsid w:val="008A4C71"/>
    <w:rsid w:val="008A5331"/>
    <w:rsid w:val="008A5E55"/>
    <w:rsid w:val="008A6263"/>
    <w:rsid w:val="008A62C8"/>
    <w:rsid w:val="008A63F6"/>
    <w:rsid w:val="008A6441"/>
    <w:rsid w:val="008A64E6"/>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5F2"/>
    <w:rsid w:val="009136DA"/>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328"/>
    <w:rsid w:val="009F1385"/>
    <w:rsid w:val="009F1467"/>
    <w:rsid w:val="009F15D5"/>
    <w:rsid w:val="009F1E72"/>
    <w:rsid w:val="009F230A"/>
    <w:rsid w:val="009F237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F5"/>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25A"/>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363"/>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610"/>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8C0"/>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B06"/>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1AB"/>
    <w:rsid w:val="00CD431B"/>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F06"/>
    <w:rsid w:val="00D0177D"/>
    <w:rsid w:val="00D01793"/>
    <w:rsid w:val="00D02016"/>
    <w:rsid w:val="00D02BE9"/>
    <w:rsid w:val="00D02E72"/>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C52"/>
    <w:rsid w:val="00D83D87"/>
    <w:rsid w:val="00D84853"/>
    <w:rsid w:val="00D84B4E"/>
    <w:rsid w:val="00D84CD1"/>
    <w:rsid w:val="00D84DCD"/>
    <w:rsid w:val="00D84DDB"/>
    <w:rsid w:val="00D85178"/>
    <w:rsid w:val="00D8543A"/>
    <w:rsid w:val="00D8584A"/>
    <w:rsid w:val="00D85999"/>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6004"/>
    <w:rsid w:val="00D96290"/>
    <w:rsid w:val="00D963A6"/>
    <w:rsid w:val="00D969B3"/>
    <w:rsid w:val="00D96AAA"/>
    <w:rsid w:val="00D96C83"/>
    <w:rsid w:val="00D97259"/>
    <w:rsid w:val="00D97420"/>
    <w:rsid w:val="00D975E8"/>
    <w:rsid w:val="00D9781E"/>
    <w:rsid w:val="00D97B1F"/>
    <w:rsid w:val="00D97E0E"/>
    <w:rsid w:val="00D97F59"/>
    <w:rsid w:val="00DA0372"/>
    <w:rsid w:val="00DA0D46"/>
    <w:rsid w:val="00DA0EF4"/>
    <w:rsid w:val="00DA13C6"/>
    <w:rsid w:val="00DA1F88"/>
    <w:rsid w:val="00DA21F4"/>
    <w:rsid w:val="00DA2346"/>
    <w:rsid w:val="00DA24C3"/>
    <w:rsid w:val="00DA3137"/>
    <w:rsid w:val="00DA357B"/>
    <w:rsid w:val="00DA3629"/>
    <w:rsid w:val="00DA37B3"/>
    <w:rsid w:val="00DA37BB"/>
    <w:rsid w:val="00DA3DE5"/>
    <w:rsid w:val="00DA3F2A"/>
    <w:rsid w:val="00DA412A"/>
    <w:rsid w:val="00DA4590"/>
    <w:rsid w:val="00DA45AC"/>
    <w:rsid w:val="00DA4725"/>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791"/>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BD9"/>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868"/>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513"/>
    <w:rsid w:val="00E8365B"/>
    <w:rsid w:val="00E83905"/>
    <w:rsid w:val="00E83C5F"/>
    <w:rsid w:val="00E83D3A"/>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4DA"/>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63A"/>
    <w:rsid w:val="00F2289F"/>
    <w:rsid w:val="00F2292B"/>
    <w:rsid w:val="00F22A04"/>
    <w:rsid w:val="00F22A70"/>
    <w:rsid w:val="00F22B45"/>
    <w:rsid w:val="00F22FD6"/>
    <w:rsid w:val="00F233A6"/>
    <w:rsid w:val="00F23424"/>
    <w:rsid w:val="00F23B11"/>
    <w:rsid w:val="00F23DEE"/>
    <w:rsid w:val="00F23F2E"/>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88"/>
    <w:rsid w:val="00F433AB"/>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4-e/Docs/R2-2106537.zip" TargetMode="External"/><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ftp/tsg_ran/WG2_RL2/TSGR2_114-e/Docs/R2-2106537.zip" TargetMode="External"/><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2531</TotalTime>
  <Pages>6</Pages>
  <Words>2314</Words>
  <Characters>11343</Characters>
  <Application>Microsoft Office Word</Application>
  <DocSecurity>0</DocSecurity>
  <Lines>94</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13630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492</cp:revision>
  <cp:lastPrinted>2009-04-22T21:01:00Z</cp:lastPrinted>
  <dcterms:created xsi:type="dcterms:W3CDTF">2020-11-11T22:16:00Z</dcterms:created>
  <dcterms:modified xsi:type="dcterms:W3CDTF">2021-08-06T22:25:00Z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